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1B" w:rsidRPr="00034A69" w:rsidRDefault="00482BF9" w:rsidP="00464E1B">
      <w:pPr>
        <w:pStyle w:val="Bezriadkovania"/>
        <w:jc w:val="center"/>
        <w:rPr>
          <w:rFonts w:cstheme="minorHAnsi"/>
          <w:b/>
          <w:sz w:val="28"/>
          <w:szCs w:val="28"/>
        </w:rPr>
      </w:pPr>
      <w:r>
        <w:rPr>
          <w:rFonts w:cstheme="minorHAnsi"/>
          <w:b/>
          <w:sz w:val="28"/>
          <w:szCs w:val="28"/>
        </w:rPr>
        <w:t xml:space="preserve">Zmluva </w:t>
      </w:r>
      <w:r w:rsidR="00072CDE">
        <w:rPr>
          <w:rFonts w:cstheme="minorHAnsi"/>
          <w:b/>
          <w:sz w:val="28"/>
          <w:szCs w:val="28"/>
        </w:rPr>
        <w:t xml:space="preserve">č. 14/2019 </w:t>
      </w:r>
      <w:r>
        <w:rPr>
          <w:rFonts w:cstheme="minorHAnsi"/>
          <w:b/>
          <w:sz w:val="28"/>
          <w:szCs w:val="28"/>
        </w:rPr>
        <w:t>o dielo</w:t>
      </w:r>
    </w:p>
    <w:p w:rsidR="00464E1B" w:rsidRPr="00034A69" w:rsidRDefault="00464E1B" w:rsidP="00464E1B">
      <w:pPr>
        <w:pStyle w:val="Bezriadkovania"/>
        <w:pBdr>
          <w:bottom w:val="single" w:sz="4" w:space="1" w:color="auto"/>
        </w:pBdr>
        <w:jc w:val="center"/>
        <w:rPr>
          <w:rFonts w:cstheme="minorHAnsi"/>
          <w:sz w:val="24"/>
          <w:szCs w:val="24"/>
        </w:rPr>
      </w:pPr>
      <w:r w:rsidRPr="00034A69">
        <w:rPr>
          <w:rFonts w:cstheme="minorHAnsi"/>
          <w:sz w:val="24"/>
          <w:szCs w:val="24"/>
        </w:rPr>
        <w:t xml:space="preserve">uzatvorená podľa § </w:t>
      </w:r>
      <w:r w:rsidR="0056485C">
        <w:rPr>
          <w:rFonts w:cstheme="minorHAnsi"/>
          <w:sz w:val="24"/>
          <w:szCs w:val="24"/>
        </w:rPr>
        <w:t>536</w:t>
      </w:r>
      <w:r w:rsidRPr="00034A69">
        <w:rPr>
          <w:rFonts w:cstheme="minorHAnsi"/>
          <w:sz w:val="24"/>
          <w:szCs w:val="24"/>
        </w:rPr>
        <w:t xml:space="preserve"> a </w:t>
      </w:r>
      <w:proofErr w:type="spellStart"/>
      <w:r w:rsidRPr="00034A69">
        <w:rPr>
          <w:rFonts w:cstheme="minorHAnsi"/>
          <w:sz w:val="24"/>
          <w:szCs w:val="24"/>
        </w:rPr>
        <w:t>nasl</w:t>
      </w:r>
      <w:proofErr w:type="spellEnd"/>
      <w:r w:rsidRPr="00034A69">
        <w:rPr>
          <w:rFonts w:cstheme="minorHAnsi"/>
          <w:sz w:val="24"/>
          <w:szCs w:val="24"/>
        </w:rPr>
        <w:t xml:space="preserve">. </w:t>
      </w:r>
      <w:r w:rsidR="004D489C">
        <w:rPr>
          <w:rFonts w:cstheme="minorHAnsi"/>
          <w:sz w:val="24"/>
          <w:szCs w:val="24"/>
        </w:rPr>
        <w:t xml:space="preserve">zákona č. </w:t>
      </w:r>
      <w:r w:rsidR="0056485C">
        <w:rPr>
          <w:rFonts w:cstheme="minorHAnsi"/>
          <w:sz w:val="24"/>
          <w:szCs w:val="24"/>
        </w:rPr>
        <w:t>513/1991</w:t>
      </w:r>
      <w:r w:rsidR="004D489C">
        <w:rPr>
          <w:rFonts w:cstheme="minorHAnsi"/>
          <w:sz w:val="24"/>
          <w:szCs w:val="24"/>
        </w:rPr>
        <w:t xml:space="preserve"> </w:t>
      </w:r>
      <w:r w:rsidRPr="00034A69">
        <w:rPr>
          <w:rFonts w:cstheme="minorHAnsi"/>
          <w:sz w:val="24"/>
          <w:szCs w:val="24"/>
        </w:rPr>
        <w:t>Občianskeho zákonníka</w:t>
      </w:r>
      <w:r w:rsidR="004D489C">
        <w:rPr>
          <w:rFonts w:cstheme="minorHAnsi"/>
          <w:sz w:val="24"/>
          <w:szCs w:val="24"/>
        </w:rPr>
        <w:t xml:space="preserve"> v znení neskorších predpisov</w:t>
      </w:r>
      <w:r w:rsidR="00796FDE">
        <w:rPr>
          <w:rFonts w:cstheme="minorHAnsi"/>
          <w:sz w:val="24"/>
          <w:szCs w:val="24"/>
        </w:rPr>
        <w:t xml:space="preserve"> (ďalej len „Občiansky zákonník“)</w:t>
      </w:r>
    </w:p>
    <w:p w:rsidR="00464E1B" w:rsidRDefault="00464E1B" w:rsidP="00464E1B">
      <w:pPr>
        <w:pStyle w:val="Bezriadkovania"/>
        <w:jc w:val="center"/>
        <w:rPr>
          <w:rFonts w:cstheme="minorHAnsi"/>
          <w:sz w:val="24"/>
          <w:szCs w:val="24"/>
        </w:rPr>
      </w:pPr>
    </w:p>
    <w:p w:rsidR="00464E1B" w:rsidRDefault="00464E1B" w:rsidP="00C90D5B">
      <w:pPr>
        <w:pStyle w:val="Bezriadkovania"/>
        <w:rPr>
          <w:rFonts w:cstheme="minorHAnsi"/>
          <w:sz w:val="24"/>
          <w:szCs w:val="24"/>
        </w:rPr>
      </w:pPr>
    </w:p>
    <w:p w:rsidR="00464E1B" w:rsidRDefault="00464E1B" w:rsidP="00464E1B">
      <w:pPr>
        <w:pStyle w:val="Bezriadkovania"/>
        <w:jc w:val="center"/>
        <w:rPr>
          <w:rFonts w:cstheme="minorHAnsi"/>
          <w:sz w:val="24"/>
          <w:szCs w:val="24"/>
        </w:rPr>
      </w:pPr>
    </w:p>
    <w:p w:rsidR="00464E1B" w:rsidRDefault="00464E1B" w:rsidP="00464E1B">
      <w:pPr>
        <w:pStyle w:val="Bezriadkovania"/>
        <w:jc w:val="center"/>
        <w:rPr>
          <w:rFonts w:cstheme="minorHAnsi"/>
          <w:sz w:val="24"/>
          <w:szCs w:val="24"/>
        </w:rPr>
      </w:pPr>
    </w:p>
    <w:p w:rsidR="00464E1B" w:rsidRDefault="00482BF9" w:rsidP="00464E1B">
      <w:pPr>
        <w:spacing w:after="0" w:line="240" w:lineRule="auto"/>
        <w:contextualSpacing/>
        <w:rPr>
          <w:rFonts w:cstheme="minorHAnsi"/>
          <w:b/>
          <w:sz w:val="24"/>
          <w:szCs w:val="24"/>
        </w:rPr>
      </w:pPr>
      <w:r>
        <w:rPr>
          <w:rFonts w:cstheme="minorHAnsi"/>
          <w:b/>
          <w:sz w:val="24"/>
          <w:szCs w:val="24"/>
        </w:rPr>
        <w:t>Zhotoviteľ</w:t>
      </w:r>
      <w:r w:rsidR="004D489C">
        <w:rPr>
          <w:rFonts w:cstheme="minorHAnsi"/>
          <w:b/>
          <w:sz w:val="24"/>
          <w:szCs w:val="24"/>
        </w:rPr>
        <w:t>:</w:t>
      </w:r>
    </w:p>
    <w:p w:rsidR="00464E1B" w:rsidRPr="00EB4FB7" w:rsidRDefault="00EB4FB7" w:rsidP="00464E1B">
      <w:pPr>
        <w:spacing w:after="0" w:line="240" w:lineRule="auto"/>
        <w:contextualSpacing/>
        <w:rPr>
          <w:rFonts w:cstheme="minorHAnsi"/>
          <w:sz w:val="24"/>
          <w:szCs w:val="24"/>
        </w:rPr>
      </w:pPr>
      <w:r w:rsidRPr="00EB4FB7">
        <w:rPr>
          <w:rFonts w:cstheme="minorHAnsi"/>
          <w:sz w:val="24"/>
          <w:szCs w:val="24"/>
        </w:rPr>
        <w:t>Obchodné meno</w:t>
      </w:r>
      <w:r w:rsidR="00464E1B" w:rsidRPr="00EB4FB7">
        <w:rPr>
          <w:rFonts w:cstheme="minorHAnsi"/>
          <w:sz w:val="24"/>
          <w:szCs w:val="24"/>
        </w:rPr>
        <w:t>:</w:t>
      </w:r>
      <w:r w:rsidR="004D489C" w:rsidRPr="00EB4FB7">
        <w:rPr>
          <w:rFonts w:cstheme="minorHAnsi"/>
          <w:sz w:val="24"/>
          <w:szCs w:val="24"/>
        </w:rPr>
        <w:tab/>
      </w:r>
      <w:r>
        <w:rPr>
          <w:rFonts w:cstheme="minorHAnsi"/>
          <w:sz w:val="24"/>
          <w:szCs w:val="24"/>
        </w:rPr>
        <w:tab/>
      </w:r>
      <w:r>
        <w:rPr>
          <w:rFonts w:cstheme="minorHAnsi"/>
          <w:sz w:val="24"/>
          <w:szCs w:val="24"/>
        </w:rPr>
        <w:tab/>
      </w:r>
      <w:r w:rsidR="00464E1B" w:rsidRPr="00EB4FB7">
        <w:rPr>
          <w:rFonts w:cstheme="minorHAnsi"/>
          <w:sz w:val="24"/>
          <w:szCs w:val="24"/>
        </w:rPr>
        <w:tab/>
      </w:r>
      <w:r>
        <w:rPr>
          <w:rFonts w:cstheme="minorHAnsi"/>
          <w:sz w:val="24"/>
          <w:szCs w:val="24"/>
        </w:rPr>
        <w:t>Alexander Šuba</w:t>
      </w:r>
    </w:p>
    <w:p w:rsidR="00464E1B" w:rsidRPr="00EB4FB7" w:rsidRDefault="00EB4FB7" w:rsidP="00464E1B">
      <w:pPr>
        <w:spacing w:after="0" w:line="240" w:lineRule="auto"/>
        <w:contextualSpacing/>
        <w:rPr>
          <w:rFonts w:cstheme="minorHAnsi"/>
          <w:sz w:val="24"/>
          <w:szCs w:val="24"/>
        </w:rPr>
      </w:pPr>
      <w:r w:rsidRPr="00EB4FB7">
        <w:rPr>
          <w:rFonts w:cstheme="minorHAnsi"/>
          <w:sz w:val="24"/>
          <w:szCs w:val="24"/>
        </w:rPr>
        <w:t>Sídlo: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Malá </w:t>
      </w:r>
      <w:proofErr w:type="spellStart"/>
      <w:r>
        <w:rPr>
          <w:rFonts w:cstheme="minorHAnsi"/>
          <w:sz w:val="24"/>
          <w:szCs w:val="24"/>
        </w:rPr>
        <w:t>Máňa</w:t>
      </w:r>
      <w:proofErr w:type="spellEnd"/>
      <w:r>
        <w:rPr>
          <w:rFonts w:cstheme="minorHAnsi"/>
          <w:sz w:val="24"/>
          <w:szCs w:val="24"/>
        </w:rPr>
        <w:t xml:space="preserve"> 88, 941 45  Maňa</w:t>
      </w:r>
    </w:p>
    <w:p w:rsidR="00464E1B" w:rsidRDefault="00464E1B" w:rsidP="00464E1B">
      <w:pPr>
        <w:spacing w:after="0" w:line="240" w:lineRule="auto"/>
        <w:contextualSpacing/>
        <w:rPr>
          <w:rFonts w:cstheme="minorHAnsi"/>
          <w:sz w:val="24"/>
          <w:szCs w:val="24"/>
        </w:rPr>
      </w:pPr>
      <w:r w:rsidRPr="00EB4FB7">
        <w:rPr>
          <w:rFonts w:cstheme="minorHAnsi"/>
          <w:sz w:val="24"/>
          <w:szCs w:val="24"/>
        </w:rPr>
        <w:t>IČO:</w:t>
      </w:r>
      <w:r w:rsidR="00EB4FB7">
        <w:rPr>
          <w:rFonts w:cstheme="minorHAnsi"/>
          <w:sz w:val="24"/>
          <w:szCs w:val="24"/>
        </w:rPr>
        <w:tab/>
      </w:r>
      <w:r w:rsidR="00EB4FB7">
        <w:rPr>
          <w:rFonts w:cstheme="minorHAnsi"/>
          <w:sz w:val="24"/>
          <w:szCs w:val="24"/>
        </w:rPr>
        <w:tab/>
      </w:r>
      <w:r w:rsidR="00EB4FB7">
        <w:rPr>
          <w:rFonts w:cstheme="minorHAnsi"/>
          <w:sz w:val="24"/>
          <w:szCs w:val="24"/>
        </w:rPr>
        <w:tab/>
      </w:r>
      <w:r w:rsidRPr="00EB4FB7">
        <w:rPr>
          <w:rFonts w:cstheme="minorHAnsi"/>
          <w:sz w:val="24"/>
          <w:szCs w:val="24"/>
        </w:rPr>
        <w:tab/>
      </w:r>
      <w:r>
        <w:rPr>
          <w:rFonts w:cstheme="minorHAnsi"/>
          <w:sz w:val="24"/>
          <w:szCs w:val="24"/>
        </w:rPr>
        <w:tab/>
      </w:r>
      <w:r>
        <w:rPr>
          <w:rFonts w:cstheme="minorHAnsi"/>
          <w:sz w:val="24"/>
          <w:szCs w:val="24"/>
        </w:rPr>
        <w:tab/>
      </w:r>
      <w:r w:rsidR="00EB4FB7">
        <w:rPr>
          <w:rFonts w:cstheme="minorHAnsi"/>
          <w:sz w:val="24"/>
          <w:szCs w:val="24"/>
        </w:rPr>
        <w:t>32425481</w:t>
      </w:r>
    </w:p>
    <w:p w:rsidR="00464E1B" w:rsidRDefault="00EB4FB7" w:rsidP="00464E1B">
      <w:pPr>
        <w:spacing w:after="0" w:line="240" w:lineRule="auto"/>
        <w:contextualSpacing/>
        <w:rPr>
          <w:rFonts w:cstheme="minorHAnsi"/>
          <w:sz w:val="24"/>
          <w:szCs w:val="24"/>
        </w:rPr>
      </w:pPr>
      <w:r>
        <w:rPr>
          <w:rFonts w:cstheme="minorHAnsi"/>
          <w:sz w:val="24"/>
          <w:szCs w:val="24"/>
        </w:rPr>
        <w:t>Číslo účtu: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53A13">
        <w:rPr>
          <w:rFonts w:cstheme="minorHAnsi"/>
          <w:sz w:val="24"/>
          <w:szCs w:val="24"/>
        </w:rPr>
        <w:t>.....................................................</w:t>
      </w:r>
    </w:p>
    <w:p w:rsidR="00464E1B" w:rsidRDefault="00464E1B" w:rsidP="00464E1B">
      <w:pPr>
        <w:spacing w:after="0" w:line="240" w:lineRule="auto"/>
        <w:contextualSpacing/>
        <w:rPr>
          <w:rFonts w:cstheme="minorHAnsi"/>
          <w:sz w:val="24"/>
          <w:szCs w:val="24"/>
        </w:rPr>
      </w:pPr>
      <w:r>
        <w:rPr>
          <w:rFonts w:cstheme="minorHAnsi"/>
          <w:sz w:val="24"/>
          <w:szCs w:val="24"/>
        </w:rPr>
        <w:t>Banka: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53A13">
        <w:rPr>
          <w:rFonts w:cstheme="minorHAnsi"/>
          <w:sz w:val="24"/>
          <w:szCs w:val="24"/>
        </w:rPr>
        <w:t>..................................................</w:t>
      </w:r>
      <w:bookmarkStart w:id="0" w:name="_GoBack"/>
      <w:bookmarkEnd w:id="0"/>
    </w:p>
    <w:p w:rsidR="00464E1B" w:rsidRDefault="00464E1B" w:rsidP="00464E1B">
      <w:pPr>
        <w:spacing w:after="0" w:line="240" w:lineRule="auto"/>
        <w:contextualSpacing/>
        <w:rPr>
          <w:rFonts w:cstheme="minorHAnsi"/>
          <w:b/>
          <w:sz w:val="24"/>
          <w:szCs w:val="24"/>
        </w:rPr>
      </w:pPr>
    </w:p>
    <w:p w:rsidR="00464E1B" w:rsidRDefault="00464E1B" w:rsidP="00464E1B">
      <w:pPr>
        <w:spacing w:after="0" w:line="240" w:lineRule="auto"/>
        <w:contextualSpacing/>
        <w:rPr>
          <w:rFonts w:cstheme="minorHAnsi"/>
          <w:b/>
          <w:sz w:val="24"/>
          <w:szCs w:val="24"/>
        </w:rPr>
      </w:pPr>
      <w:r>
        <w:rPr>
          <w:rFonts w:cstheme="minorHAnsi"/>
          <w:sz w:val="24"/>
          <w:szCs w:val="24"/>
        </w:rPr>
        <w:t>(ďalej len</w:t>
      </w:r>
      <w:r>
        <w:rPr>
          <w:rFonts w:cstheme="minorHAnsi"/>
          <w:b/>
          <w:sz w:val="24"/>
          <w:szCs w:val="24"/>
        </w:rPr>
        <w:t xml:space="preserve"> </w:t>
      </w:r>
      <w:r w:rsidRPr="004D489C">
        <w:rPr>
          <w:rFonts w:cstheme="minorHAnsi"/>
          <w:sz w:val="24"/>
          <w:szCs w:val="24"/>
        </w:rPr>
        <w:t>„</w:t>
      </w:r>
      <w:r w:rsidR="00482BF9">
        <w:rPr>
          <w:rFonts w:cstheme="minorHAnsi"/>
          <w:sz w:val="24"/>
          <w:szCs w:val="24"/>
        </w:rPr>
        <w:t>zhotoviteľ</w:t>
      </w:r>
      <w:r w:rsidRPr="004D489C">
        <w:rPr>
          <w:rFonts w:cstheme="minorHAnsi"/>
          <w:sz w:val="24"/>
          <w:szCs w:val="24"/>
        </w:rPr>
        <w:t>“</w:t>
      </w:r>
      <w:r>
        <w:rPr>
          <w:rFonts w:cstheme="minorHAnsi"/>
          <w:sz w:val="24"/>
          <w:szCs w:val="24"/>
        </w:rPr>
        <w:t>)</w:t>
      </w:r>
    </w:p>
    <w:p w:rsidR="00464E1B" w:rsidRDefault="00464E1B" w:rsidP="00464E1B">
      <w:pPr>
        <w:spacing w:after="0" w:line="240" w:lineRule="auto"/>
        <w:contextualSpacing/>
        <w:rPr>
          <w:rFonts w:cstheme="minorHAnsi"/>
          <w:b/>
          <w:sz w:val="24"/>
          <w:szCs w:val="24"/>
        </w:rPr>
      </w:pPr>
    </w:p>
    <w:p w:rsidR="00464E1B" w:rsidRDefault="00464E1B" w:rsidP="00464E1B">
      <w:pPr>
        <w:spacing w:after="0" w:line="240" w:lineRule="auto"/>
        <w:contextualSpacing/>
        <w:rPr>
          <w:rFonts w:cstheme="minorHAnsi"/>
          <w:b/>
          <w:sz w:val="24"/>
          <w:szCs w:val="24"/>
        </w:rPr>
      </w:pPr>
      <w:r>
        <w:rPr>
          <w:rFonts w:cstheme="minorHAnsi"/>
          <w:b/>
          <w:sz w:val="24"/>
          <w:szCs w:val="24"/>
        </w:rPr>
        <w:t>a</w:t>
      </w:r>
    </w:p>
    <w:p w:rsidR="00464E1B" w:rsidRDefault="00464E1B" w:rsidP="00464E1B">
      <w:pPr>
        <w:spacing w:after="0" w:line="240" w:lineRule="auto"/>
        <w:contextualSpacing/>
        <w:rPr>
          <w:rFonts w:cstheme="minorHAnsi"/>
          <w:b/>
          <w:sz w:val="24"/>
          <w:szCs w:val="24"/>
        </w:rPr>
      </w:pPr>
    </w:p>
    <w:p w:rsidR="00464E1B" w:rsidRDefault="00482BF9" w:rsidP="00464E1B">
      <w:pPr>
        <w:spacing w:after="0" w:line="240" w:lineRule="auto"/>
        <w:contextualSpacing/>
        <w:rPr>
          <w:rFonts w:cstheme="minorHAnsi"/>
          <w:b/>
          <w:sz w:val="24"/>
          <w:szCs w:val="24"/>
        </w:rPr>
      </w:pPr>
      <w:r>
        <w:rPr>
          <w:rFonts w:cstheme="minorHAnsi"/>
          <w:b/>
          <w:sz w:val="24"/>
          <w:szCs w:val="24"/>
        </w:rPr>
        <w:t>Objednávateľ</w:t>
      </w:r>
      <w:r w:rsidR="00464E1B">
        <w:rPr>
          <w:rFonts w:cstheme="minorHAnsi"/>
          <w:b/>
          <w:sz w:val="24"/>
          <w:szCs w:val="24"/>
        </w:rPr>
        <w:t>:</w:t>
      </w:r>
    </w:p>
    <w:p w:rsidR="00EB4FB7" w:rsidRDefault="00EB4FB7" w:rsidP="00464E1B">
      <w:pPr>
        <w:spacing w:after="0" w:line="240" w:lineRule="auto"/>
        <w:contextualSpacing/>
        <w:rPr>
          <w:rFonts w:cstheme="minorHAnsi"/>
          <w:sz w:val="24"/>
          <w:szCs w:val="24"/>
        </w:rPr>
      </w:pPr>
      <w:r>
        <w:rPr>
          <w:rFonts w:cstheme="minorHAnsi"/>
          <w:sz w:val="24"/>
          <w:szCs w:val="24"/>
        </w:rPr>
        <w:t>O</w:t>
      </w:r>
      <w:r w:rsidR="00464E1B" w:rsidRPr="00EB4FB7">
        <w:rPr>
          <w:rFonts w:cstheme="minorHAnsi"/>
          <w:sz w:val="24"/>
          <w:szCs w:val="24"/>
        </w:rPr>
        <w:t>bchodné meno: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Domov sociálnych služieb</w:t>
      </w:r>
      <w:r>
        <w:rPr>
          <w:rFonts w:cstheme="minorHAnsi"/>
          <w:sz w:val="24"/>
          <w:szCs w:val="24"/>
        </w:rPr>
        <w:tab/>
      </w:r>
      <w:r>
        <w:rPr>
          <w:rFonts w:cstheme="minorHAnsi"/>
          <w:sz w:val="24"/>
          <w:szCs w:val="24"/>
        </w:rPr>
        <w:tab/>
      </w:r>
      <w:r w:rsidR="00464E1B" w:rsidRPr="00EB4FB7">
        <w:rPr>
          <w:rFonts w:cstheme="minorHAnsi"/>
          <w:sz w:val="24"/>
          <w:szCs w:val="24"/>
        </w:rPr>
        <w:tab/>
      </w:r>
      <w:r w:rsidR="004D489C" w:rsidRPr="00EB4FB7">
        <w:rPr>
          <w:rFonts w:cstheme="minorHAnsi"/>
          <w:sz w:val="24"/>
          <w:szCs w:val="24"/>
        </w:rPr>
        <w:tab/>
      </w:r>
    </w:p>
    <w:p w:rsidR="00464E1B" w:rsidRPr="00EB4FB7" w:rsidRDefault="00EB4FB7" w:rsidP="00464E1B">
      <w:pPr>
        <w:spacing w:after="0" w:line="240" w:lineRule="auto"/>
        <w:contextualSpacing/>
        <w:rPr>
          <w:rFonts w:cstheme="minorHAnsi"/>
          <w:sz w:val="24"/>
          <w:szCs w:val="24"/>
        </w:rPr>
      </w:pPr>
      <w:r>
        <w:rPr>
          <w:rFonts w:cstheme="minorHAnsi"/>
          <w:sz w:val="24"/>
          <w:szCs w:val="24"/>
        </w:rPr>
        <w:t>S</w:t>
      </w:r>
      <w:r w:rsidR="00464E1B" w:rsidRPr="00EB4FB7">
        <w:rPr>
          <w:rFonts w:cstheme="minorHAnsi"/>
          <w:sz w:val="24"/>
          <w:szCs w:val="24"/>
        </w:rPr>
        <w:t>ídlo: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906 36  Plavecké Podhradie 19</w:t>
      </w:r>
    </w:p>
    <w:p w:rsidR="00464E1B" w:rsidRPr="00EB4FB7" w:rsidRDefault="00464E1B" w:rsidP="00464E1B">
      <w:pPr>
        <w:spacing w:after="0" w:line="240" w:lineRule="auto"/>
        <w:contextualSpacing/>
        <w:rPr>
          <w:rFonts w:cstheme="minorHAnsi"/>
          <w:sz w:val="24"/>
          <w:szCs w:val="24"/>
        </w:rPr>
      </w:pPr>
      <w:r w:rsidRPr="00EB4FB7">
        <w:rPr>
          <w:rFonts w:cstheme="minorHAnsi"/>
          <w:sz w:val="24"/>
          <w:szCs w:val="24"/>
        </w:rPr>
        <w:t>IČO:</w:t>
      </w:r>
      <w:r w:rsidR="00EB4FB7">
        <w:rPr>
          <w:rFonts w:cstheme="minorHAnsi"/>
          <w:sz w:val="24"/>
          <w:szCs w:val="24"/>
        </w:rPr>
        <w:tab/>
      </w:r>
      <w:r w:rsidR="00EB4FB7">
        <w:rPr>
          <w:rFonts w:cstheme="minorHAnsi"/>
          <w:sz w:val="24"/>
          <w:szCs w:val="24"/>
        </w:rPr>
        <w:tab/>
      </w:r>
      <w:r w:rsidR="00EB4FB7">
        <w:rPr>
          <w:rFonts w:cstheme="minorHAnsi"/>
          <w:sz w:val="24"/>
          <w:szCs w:val="24"/>
        </w:rPr>
        <w:tab/>
      </w:r>
      <w:r w:rsidRPr="00EB4FB7">
        <w:rPr>
          <w:rFonts w:cstheme="minorHAnsi"/>
          <w:sz w:val="24"/>
          <w:szCs w:val="24"/>
        </w:rPr>
        <w:tab/>
      </w:r>
      <w:r w:rsidRPr="00EB4FB7">
        <w:rPr>
          <w:rFonts w:cstheme="minorHAnsi"/>
          <w:sz w:val="24"/>
          <w:szCs w:val="24"/>
        </w:rPr>
        <w:tab/>
      </w:r>
      <w:r w:rsidRPr="00EB4FB7">
        <w:rPr>
          <w:rFonts w:cstheme="minorHAnsi"/>
          <w:sz w:val="24"/>
          <w:szCs w:val="24"/>
        </w:rPr>
        <w:tab/>
      </w:r>
      <w:r w:rsidR="00F53A13">
        <w:rPr>
          <w:rFonts w:cstheme="minorHAnsi"/>
          <w:sz w:val="24"/>
          <w:szCs w:val="24"/>
        </w:rPr>
        <w:t>30798281</w:t>
      </w:r>
    </w:p>
    <w:p w:rsidR="00464E1B" w:rsidRPr="00EB4FB7" w:rsidRDefault="00EB4FB7" w:rsidP="00464E1B">
      <w:pPr>
        <w:spacing w:after="0" w:line="240" w:lineRule="auto"/>
        <w:contextualSpacing/>
        <w:rPr>
          <w:rFonts w:cstheme="minorHAnsi"/>
          <w:sz w:val="24"/>
          <w:szCs w:val="24"/>
        </w:rPr>
      </w:pPr>
      <w:r>
        <w:rPr>
          <w:rFonts w:cstheme="minorHAnsi"/>
          <w:sz w:val="24"/>
          <w:szCs w:val="24"/>
        </w:rPr>
        <w:t>Číslo účtu: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SK14 8180 0000 0070 0047 1787</w:t>
      </w:r>
    </w:p>
    <w:p w:rsidR="00464E1B" w:rsidRDefault="00464E1B" w:rsidP="00464E1B">
      <w:pPr>
        <w:spacing w:after="0" w:line="240" w:lineRule="auto"/>
        <w:contextualSpacing/>
        <w:rPr>
          <w:rFonts w:cstheme="minorHAnsi"/>
          <w:sz w:val="24"/>
          <w:szCs w:val="24"/>
        </w:rPr>
      </w:pPr>
      <w:r w:rsidRPr="00EB4FB7">
        <w:rPr>
          <w:rFonts w:cstheme="minorHAnsi"/>
          <w:sz w:val="24"/>
          <w:szCs w:val="24"/>
        </w:rPr>
        <w:t>Banka:</w:t>
      </w:r>
      <w:r w:rsidRPr="00EB4FB7">
        <w:rPr>
          <w:rFonts w:cstheme="minorHAnsi"/>
          <w:sz w:val="24"/>
          <w:szCs w:val="24"/>
        </w:rPr>
        <w:tab/>
      </w:r>
      <w:r w:rsidRPr="00EB4FB7">
        <w:rPr>
          <w:rFonts w:cstheme="minorHAnsi"/>
          <w:sz w:val="24"/>
          <w:szCs w:val="24"/>
        </w:rPr>
        <w:tab/>
      </w:r>
      <w:r w:rsidR="00EB4FB7">
        <w:rPr>
          <w:rFonts w:cstheme="minorHAnsi"/>
          <w:sz w:val="24"/>
          <w:szCs w:val="24"/>
        </w:rPr>
        <w:tab/>
      </w:r>
      <w:r w:rsidR="00EB4FB7">
        <w:rPr>
          <w:rFonts w:cstheme="minorHAnsi"/>
          <w:sz w:val="24"/>
          <w:szCs w:val="24"/>
        </w:rPr>
        <w:tab/>
      </w:r>
      <w:r w:rsidR="00EB4FB7">
        <w:rPr>
          <w:rFonts w:cstheme="minorHAnsi"/>
          <w:sz w:val="24"/>
          <w:szCs w:val="24"/>
        </w:rPr>
        <w:tab/>
      </w:r>
      <w:r w:rsidR="00EB4FB7">
        <w:rPr>
          <w:rFonts w:cstheme="minorHAnsi"/>
          <w:sz w:val="24"/>
          <w:szCs w:val="24"/>
        </w:rPr>
        <w:tab/>
        <w:t>Štátna pokladnica</w:t>
      </w:r>
    </w:p>
    <w:p w:rsidR="00464E1B" w:rsidRDefault="00464E1B" w:rsidP="00464E1B">
      <w:pPr>
        <w:spacing w:after="0" w:line="240" w:lineRule="auto"/>
        <w:contextualSpacing/>
        <w:rPr>
          <w:rFonts w:cstheme="minorHAnsi"/>
          <w:b/>
          <w:sz w:val="24"/>
          <w:szCs w:val="24"/>
        </w:rPr>
      </w:pPr>
    </w:p>
    <w:p w:rsidR="00464E1B" w:rsidRDefault="00464E1B" w:rsidP="00464E1B">
      <w:pPr>
        <w:spacing w:after="0" w:line="240" w:lineRule="auto"/>
        <w:contextualSpacing/>
        <w:rPr>
          <w:rFonts w:cstheme="minorHAnsi"/>
          <w:b/>
          <w:sz w:val="20"/>
          <w:szCs w:val="20"/>
        </w:rPr>
      </w:pPr>
      <w:r>
        <w:rPr>
          <w:rFonts w:cstheme="minorHAnsi"/>
          <w:sz w:val="24"/>
          <w:szCs w:val="24"/>
        </w:rPr>
        <w:t>(ďalej len</w:t>
      </w:r>
      <w:r>
        <w:rPr>
          <w:rFonts w:cstheme="minorHAnsi"/>
          <w:b/>
          <w:sz w:val="24"/>
          <w:szCs w:val="24"/>
        </w:rPr>
        <w:t xml:space="preserve"> </w:t>
      </w:r>
      <w:r w:rsidRPr="004D489C">
        <w:rPr>
          <w:rFonts w:cstheme="minorHAnsi"/>
          <w:sz w:val="24"/>
          <w:szCs w:val="24"/>
        </w:rPr>
        <w:t>„</w:t>
      </w:r>
      <w:r w:rsidR="00482BF9">
        <w:rPr>
          <w:rFonts w:cstheme="minorHAnsi"/>
          <w:sz w:val="24"/>
          <w:szCs w:val="24"/>
        </w:rPr>
        <w:t>objednávateľ</w:t>
      </w:r>
      <w:r w:rsidR="004D489C" w:rsidRPr="004D489C">
        <w:rPr>
          <w:rFonts w:cstheme="minorHAnsi"/>
          <w:sz w:val="24"/>
          <w:szCs w:val="24"/>
        </w:rPr>
        <w:t>“</w:t>
      </w:r>
      <w:r>
        <w:rPr>
          <w:rFonts w:cstheme="minorHAnsi"/>
          <w:sz w:val="24"/>
          <w:szCs w:val="24"/>
        </w:rPr>
        <w:t>)</w:t>
      </w:r>
    </w:p>
    <w:p w:rsidR="00464E1B" w:rsidRDefault="00464E1B" w:rsidP="00464E1B">
      <w:pPr>
        <w:ind w:left="2124" w:hanging="2124"/>
        <w:contextualSpacing/>
        <w:rPr>
          <w:rFonts w:cs="Calibri"/>
          <w:b/>
          <w:sz w:val="24"/>
          <w:szCs w:val="24"/>
        </w:rPr>
      </w:pPr>
    </w:p>
    <w:p w:rsidR="00464E1B" w:rsidRPr="00A02C4A" w:rsidRDefault="00464E1B" w:rsidP="00464E1B">
      <w:pPr>
        <w:contextualSpacing/>
        <w:rPr>
          <w:rFonts w:cs="Calibri"/>
          <w:sz w:val="24"/>
          <w:szCs w:val="24"/>
        </w:rPr>
      </w:pPr>
      <w:r w:rsidRPr="00A02C4A">
        <w:rPr>
          <w:rFonts w:cs="Calibri"/>
          <w:sz w:val="24"/>
          <w:szCs w:val="24"/>
        </w:rPr>
        <w:t xml:space="preserve">sa dohodli na </w:t>
      </w:r>
      <w:r>
        <w:rPr>
          <w:rFonts w:cs="Calibri"/>
          <w:sz w:val="24"/>
          <w:szCs w:val="24"/>
        </w:rPr>
        <w:t xml:space="preserve">uzatvorení tejto </w:t>
      </w:r>
      <w:r w:rsidR="00482BF9">
        <w:rPr>
          <w:rFonts w:cs="Calibri"/>
          <w:sz w:val="24"/>
          <w:szCs w:val="24"/>
        </w:rPr>
        <w:t>zmluvy o dielo</w:t>
      </w:r>
      <w:r w:rsidRPr="00A02C4A">
        <w:rPr>
          <w:rFonts w:cs="Calibri"/>
          <w:sz w:val="24"/>
          <w:szCs w:val="24"/>
        </w:rPr>
        <w:t xml:space="preserve"> </w:t>
      </w:r>
      <w:r>
        <w:rPr>
          <w:rFonts w:cs="Calibri"/>
          <w:sz w:val="24"/>
          <w:szCs w:val="24"/>
        </w:rPr>
        <w:t>(ďalej len „</w:t>
      </w:r>
      <w:r w:rsidR="000240D4">
        <w:rPr>
          <w:rFonts w:cs="Calibri"/>
          <w:sz w:val="24"/>
          <w:szCs w:val="24"/>
        </w:rPr>
        <w:t>z</w:t>
      </w:r>
      <w:r>
        <w:rPr>
          <w:rFonts w:cs="Calibri"/>
          <w:sz w:val="24"/>
          <w:szCs w:val="24"/>
        </w:rPr>
        <w:t>mluva“)</w:t>
      </w:r>
      <w:r w:rsidRPr="00A02C4A">
        <w:rPr>
          <w:rFonts w:cs="Calibri"/>
          <w:sz w:val="24"/>
          <w:szCs w:val="24"/>
        </w:rPr>
        <w:t>:</w:t>
      </w:r>
    </w:p>
    <w:p w:rsidR="000240D4" w:rsidRDefault="000240D4" w:rsidP="00464E1B">
      <w:pPr>
        <w:pStyle w:val="Bezriadkovania"/>
        <w:rPr>
          <w:rFonts w:cstheme="minorHAnsi"/>
          <w:sz w:val="24"/>
          <w:szCs w:val="24"/>
        </w:rPr>
      </w:pPr>
    </w:p>
    <w:p w:rsidR="00013793" w:rsidRPr="00034A69" w:rsidRDefault="00013793" w:rsidP="00464E1B">
      <w:pPr>
        <w:pStyle w:val="Bezriadkovania"/>
        <w:rPr>
          <w:rFonts w:cstheme="minorHAnsi"/>
          <w:sz w:val="24"/>
          <w:szCs w:val="24"/>
        </w:rPr>
      </w:pPr>
    </w:p>
    <w:p w:rsidR="00464E1B" w:rsidRPr="00034A69" w:rsidRDefault="00464E1B" w:rsidP="002A2E42">
      <w:pPr>
        <w:pStyle w:val="Bezriadkovania"/>
        <w:spacing w:line="276" w:lineRule="auto"/>
        <w:jc w:val="center"/>
        <w:rPr>
          <w:b/>
          <w:sz w:val="28"/>
          <w:szCs w:val="28"/>
        </w:rPr>
      </w:pPr>
      <w:r w:rsidRPr="00034A69">
        <w:rPr>
          <w:b/>
          <w:sz w:val="28"/>
          <w:szCs w:val="28"/>
        </w:rPr>
        <w:t>Článok I</w:t>
      </w:r>
    </w:p>
    <w:p w:rsidR="00464E1B" w:rsidRDefault="004D489C" w:rsidP="002A2E42">
      <w:pPr>
        <w:pStyle w:val="Bezriadkovania"/>
        <w:spacing w:line="276" w:lineRule="auto"/>
        <w:jc w:val="center"/>
        <w:rPr>
          <w:b/>
          <w:sz w:val="28"/>
          <w:szCs w:val="28"/>
        </w:rPr>
      </w:pPr>
      <w:r>
        <w:rPr>
          <w:b/>
          <w:sz w:val="28"/>
          <w:szCs w:val="28"/>
        </w:rPr>
        <w:t>Úvodné ustanoveni</w:t>
      </w:r>
      <w:r w:rsidR="00306CC5">
        <w:rPr>
          <w:b/>
          <w:sz w:val="28"/>
          <w:szCs w:val="28"/>
        </w:rPr>
        <w:t>a</w:t>
      </w:r>
    </w:p>
    <w:p w:rsidR="00464E1B" w:rsidRPr="0039219E" w:rsidRDefault="00464E1B" w:rsidP="002A2E42">
      <w:pPr>
        <w:pStyle w:val="Bezriadkovania"/>
        <w:spacing w:line="276" w:lineRule="auto"/>
        <w:jc w:val="center"/>
        <w:rPr>
          <w:rFonts w:cstheme="minorHAnsi"/>
          <w:b/>
          <w:sz w:val="24"/>
          <w:szCs w:val="24"/>
        </w:rPr>
      </w:pPr>
    </w:p>
    <w:p w:rsidR="00A75A0E" w:rsidRPr="00306CC5" w:rsidRDefault="00EB4FB7" w:rsidP="00306CC5">
      <w:pPr>
        <w:pStyle w:val="Odsekzoznamu"/>
        <w:numPr>
          <w:ilvl w:val="0"/>
          <w:numId w:val="26"/>
        </w:numPr>
        <w:spacing w:after="0"/>
        <w:ind w:left="426" w:hanging="426"/>
        <w:jc w:val="both"/>
        <w:rPr>
          <w:rFonts w:cstheme="minorHAnsi"/>
          <w:sz w:val="24"/>
          <w:szCs w:val="24"/>
        </w:rPr>
      </w:pPr>
      <w:r>
        <w:rPr>
          <w:rFonts w:cs="Calibri"/>
          <w:sz w:val="24"/>
          <w:szCs w:val="24"/>
        </w:rPr>
        <w:t>Túto zmluvu uzatvárajú zmluvné strany ako výsledok postupu podľa § 117 zákazka s nízkou hodnotou podľa zákona č. 343/2015 Z. z. o verejnom obstarávaní a o zmene a doplnení niektorých zákonov na predmet zákazky „ Maliarske a </w:t>
      </w:r>
      <w:proofErr w:type="spellStart"/>
      <w:r>
        <w:rPr>
          <w:rFonts w:cs="Calibri"/>
          <w:sz w:val="24"/>
          <w:szCs w:val="24"/>
        </w:rPr>
        <w:t>natieračske</w:t>
      </w:r>
      <w:proofErr w:type="spellEnd"/>
      <w:r>
        <w:rPr>
          <w:rFonts w:cs="Calibri"/>
          <w:sz w:val="24"/>
          <w:szCs w:val="24"/>
        </w:rPr>
        <w:t xml:space="preserve"> práce“  </w:t>
      </w:r>
      <w:r w:rsidR="00482BF9" w:rsidRPr="00306CC5">
        <w:rPr>
          <w:rFonts w:cs="Calibri"/>
          <w:sz w:val="24"/>
          <w:szCs w:val="24"/>
        </w:rPr>
        <w:t xml:space="preserve"> (ďalej len „dielo“).</w:t>
      </w:r>
    </w:p>
    <w:p w:rsidR="00306CC5" w:rsidRPr="00306CC5" w:rsidRDefault="00306CC5" w:rsidP="00306CC5">
      <w:pPr>
        <w:spacing w:after="0"/>
        <w:jc w:val="both"/>
        <w:rPr>
          <w:rFonts w:cstheme="minorHAnsi"/>
          <w:sz w:val="24"/>
          <w:szCs w:val="24"/>
        </w:rPr>
      </w:pPr>
    </w:p>
    <w:p w:rsidR="00306CC5" w:rsidRPr="00306CC5" w:rsidRDefault="00306CC5" w:rsidP="00306CC5">
      <w:pPr>
        <w:pStyle w:val="Odsekzoznamu"/>
        <w:numPr>
          <w:ilvl w:val="0"/>
          <w:numId w:val="26"/>
        </w:numPr>
        <w:spacing w:after="0"/>
        <w:ind w:left="426" w:hanging="426"/>
        <w:jc w:val="both"/>
        <w:rPr>
          <w:rFonts w:cstheme="minorHAnsi"/>
          <w:sz w:val="24"/>
          <w:szCs w:val="24"/>
        </w:rPr>
      </w:pPr>
      <w:r>
        <w:rPr>
          <w:rFonts w:cstheme="minorHAnsi"/>
          <w:sz w:val="24"/>
          <w:szCs w:val="24"/>
        </w:rPr>
        <w:t>Dielo sa považuje za riadne odovzdané od okamihu</w:t>
      </w:r>
      <w:r w:rsidRPr="00306CC5">
        <w:rPr>
          <w:rFonts w:cstheme="minorHAnsi"/>
          <w:sz w:val="24"/>
          <w:szCs w:val="24"/>
        </w:rPr>
        <w:t xml:space="preserve">, kedy objednávateľ </w:t>
      </w:r>
      <w:r>
        <w:rPr>
          <w:rFonts w:cstheme="minorHAnsi"/>
          <w:sz w:val="24"/>
          <w:szCs w:val="24"/>
        </w:rPr>
        <w:t>potvrdí prevzatie diela</w:t>
      </w:r>
      <w:r w:rsidRPr="00306CC5">
        <w:rPr>
          <w:rFonts w:cstheme="minorHAnsi"/>
          <w:sz w:val="24"/>
          <w:szCs w:val="24"/>
        </w:rPr>
        <w:t xml:space="preserve"> svojím podpisom na odovzdávacom</w:t>
      </w:r>
      <w:r>
        <w:rPr>
          <w:rFonts w:cstheme="minorHAnsi"/>
          <w:sz w:val="24"/>
          <w:szCs w:val="24"/>
        </w:rPr>
        <w:t xml:space="preserve"> a preberacom</w:t>
      </w:r>
      <w:r w:rsidRPr="00306CC5">
        <w:rPr>
          <w:rFonts w:cstheme="minorHAnsi"/>
          <w:sz w:val="24"/>
          <w:szCs w:val="24"/>
        </w:rPr>
        <w:t xml:space="preserve"> protokole.</w:t>
      </w:r>
    </w:p>
    <w:p w:rsidR="000240D4" w:rsidRDefault="000240D4" w:rsidP="00482BF9">
      <w:pPr>
        <w:spacing w:before="240" w:after="0"/>
        <w:jc w:val="both"/>
        <w:rPr>
          <w:rFonts w:cstheme="minorHAnsi"/>
          <w:sz w:val="24"/>
          <w:szCs w:val="24"/>
        </w:rPr>
      </w:pPr>
    </w:p>
    <w:p w:rsidR="00306CC5" w:rsidRPr="00034A69" w:rsidRDefault="00306CC5" w:rsidP="00482BF9">
      <w:pPr>
        <w:spacing w:before="240" w:after="0"/>
        <w:jc w:val="both"/>
        <w:rPr>
          <w:rFonts w:cstheme="minorHAnsi"/>
          <w:sz w:val="24"/>
          <w:szCs w:val="24"/>
        </w:rPr>
      </w:pPr>
    </w:p>
    <w:p w:rsidR="00464E1B" w:rsidRDefault="00464E1B" w:rsidP="002A2E42">
      <w:pPr>
        <w:pStyle w:val="Bezriadkovania"/>
        <w:spacing w:line="276" w:lineRule="auto"/>
        <w:jc w:val="center"/>
        <w:rPr>
          <w:b/>
          <w:sz w:val="28"/>
          <w:szCs w:val="28"/>
        </w:rPr>
      </w:pPr>
      <w:r w:rsidRPr="00034A69">
        <w:rPr>
          <w:b/>
          <w:sz w:val="28"/>
          <w:szCs w:val="28"/>
        </w:rPr>
        <w:lastRenderedPageBreak/>
        <w:t>Článok II</w:t>
      </w:r>
    </w:p>
    <w:p w:rsidR="00464E1B" w:rsidRDefault="00A75A0E" w:rsidP="002A2E42">
      <w:pPr>
        <w:pStyle w:val="Bezriadkovania"/>
        <w:spacing w:line="276" w:lineRule="auto"/>
        <w:jc w:val="center"/>
        <w:rPr>
          <w:b/>
          <w:sz w:val="28"/>
          <w:szCs w:val="28"/>
        </w:rPr>
      </w:pPr>
      <w:r>
        <w:rPr>
          <w:b/>
          <w:sz w:val="28"/>
          <w:szCs w:val="28"/>
        </w:rPr>
        <w:t>Predmet zmluvy</w:t>
      </w:r>
    </w:p>
    <w:p w:rsidR="00464E1B" w:rsidRDefault="00464E1B" w:rsidP="00150409">
      <w:pPr>
        <w:spacing w:after="0"/>
        <w:jc w:val="both"/>
        <w:rPr>
          <w:rFonts w:cstheme="minorHAnsi"/>
          <w:sz w:val="24"/>
          <w:szCs w:val="24"/>
        </w:rPr>
      </w:pPr>
    </w:p>
    <w:p w:rsidR="00150409" w:rsidRPr="006C00C0" w:rsidRDefault="00EB4FB7" w:rsidP="00B556AE">
      <w:pPr>
        <w:spacing w:after="0"/>
        <w:jc w:val="both"/>
        <w:rPr>
          <w:rFonts w:cstheme="minorHAnsi"/>
          <w:sz w:val="24"/>
          <w:szCs w:val="24"/>
        </w:rPr>
      </w:pPr>
      <w:r>
        <w:rPr>
          <w:rFonts w:cstheme="minorHAnsi"/>
          <w:sz w:val="24"/>
          <w:szCs w:val="24"/>
          <w:lang w:eastAsia="sk-SK"/>
        </w:rPr>
        <w:t xml:space="preserve">Predmetom tejto zmluvy je realizácia stavebných prác v zmysle Prílohy č. 1 tejto Zmluvy, vrátane súvisiacich služieb spojených s dopravou na miesto realizácie. </w:t>
      </w:r>
    </w:p>
    <w:p w:rsidR="000240D4" w:rsidRPr="00464E1B" w:rsidRDefault="000240D4" w:rsidP="002A2E42">
      <w:pPr>
        <w:pStyle w:val="Bezriadkovania"/>
        <w:spacing w:line="276" w:lineRule="auto"/>
        <w:rPr>
          <w:sz w:val="24"/>
          <w:szCs w:val="24"/>
        </w:rPr>
      </w:pPr>
    </w:p>
    <w:p w:rsidR="00464E1B" w:rsidRPr="00034A69" w:rsidRDefault="00464E1B" w:rsidP="002A2E42">
      <w:pPr>
        <w:pStyle w:val="Bezriadkovania"/>
        <w:spacing w:line="276" w:lineRule="auto"/>
        <w:jc w:val="center"/>
        <w:rPr>
          <w:b/>
          <w:sz w:val="28"/>
          <w:szCs w:val="28"/>
        </w:rPr>
      </w:pPr>
      <w:r w:rsidRPr="00034A69">
        <w:rPr>
          <w:b/>
          <w:sz w:val="28"/>
          <w:szCs w:val="28"/>
        </w:rPr>
        <w:t>Článok III</w:t>
      </w:r>
    </w:p>
    <w:p w:rsidR="00EB4FB7" w:rsidRDefault="00EB4FB7" w:rsidP="00EB4FB7">
      <w:pPr>
        <w:pStyle w:val="Bezriadkovania"/>
        <w:spacing w:line="276" w:lineRule="auto"/>
        <w:jc w:val="center"/>
        <w:rPr>
          <w:b/>
          <w:sz w:val="28"/>
          <w:szCs w:val="28"/>
        </w:rPr>
      </w:pPr>
      <w:r>
        <w:rPr>
          <w:b/>
          <w:sz w:val="28"/>
          <w:szCs w:val="28"/>
        </w:rPr>
        <w:t>Miesto a čas plnenia</w:t>
      </w:r>
    </w:p>
    <w:p w:rsidR="00EB4FB7" w:rsidRDefault="00EB4FB7" w:rsidP="00923CFB">
      <w:pPr>
        <w:pStyle w:val="Bezriadkovania"/>
        <w:spacing w:line="276" w:lineRule="auto"/>
        <w:rPr>
          <w:sz w:val="24"/>
          <w:szCs w:val="24"/>
        </w:rPr>
      </w:pPr>
      <w:r>
        <w:rPr>
          <w:sz w:val="24"/>
          <w:szCs w:val="24"/>
        </w:rPr>
        <w:t>Miesto realizácie stavebných prác: Domov sociálnych služieb Plavecké Podhradie</w:t>
      </w:r>
    </w:p>
    <w:p w:rsidR="00923CFB" w:rsidRDefault="00923CFB" w:rsidP="00923CFB">
      <w:pPr>
        <w:pStyle w:val="Bezriadkovania"/>
        <w:spacing w:line="276" w:lineRule="auto"/>
        <w:rPr>
          <w:sz w:val="24"/>
          <w:szCs w:val="24"/>
        </w:rPr>
      </w:pPr>
    </w:p>
    <w:p w:rsidR="00923CFB" w:rsidRPr="00EB4FB7" w:rsidRDefault="00923CFB" w:rsidP="00923CFB">
      <w:pPr>
        <w:pStyle w:val="Bezriadkovania"/>
        <w:spacing w:line="276" w:lineRule="auto"/>
        <w:rPr>
          <w:sz w:val="24"/>
          <w:szCs w:val="24"/>
        </w:rPr>
      </w:pPr>
      <w:r>
        <w:rPr>
          <w:sz w:val="24"/>
          <w:szCs w:val="24"/>
        </w:rPr>
        <w:t xml:space="preserve">Termín realizácie stavebných prác – Zhotoviteľ nastúpi na miesto realizácie prác najneskôr do 7 pracovných dní od doručenia záväznej objednávky zo strany objednávateľa. Práce budú realizované postupne. </w:t>
      </w:r>
    </w:p>
    <w:p w:rsidR="00EB4FB7" w:rsidRDefault="00EB4FB7" w:rsidP="002A2E42">
      <w:pPr>
        <w:pStyle w:val="Bezriadkovania"/>
        <w:spacing w:line="276" w:lineRule="auto"/>
        <w:jc w:val="center"/>
        <w:rPr>
          <w:b/>
          <w:sz w:val="28"/>
          <w:szCs w:val="28"/>
        </w:rPr>
      </w:pPr>
    </w:p>
    <w:p w:rsidR="00923CFB" w:rsidRPr="00034A69" w:rsidRDefault="00923CFB" w:rsidP="00923CFB">
      <w:pPr>
        <w:pStyle w:val="Bezriadkovania"/>
        <w:spacing w:line="276" w:lineRule="auto"/>
        <w:jc w:val="center"/>
        <w:rPr>
          <w:b/>
          <w:sz w:val="28"/>
          <w:szCs w:val="28"/>
        </w:rPr>
      </w:pPr>
      <w:r>
        <w:rPr>
          <w:b/>
          <w:sz w:val="28"/>
          <w:szCs w:val="28"/>
        </w:rPr>
        <w:t>Článok IV.</w:t>
      </w:r>
    </w:p>
    <w:p w:rsidR="00923CFB" w:rsidRDefault="00923CFB" w:rsidP="00923CFB">
      <w:pPr>
        <w:pStyle w:val="Bezriadkovania"/>
        <w:spacing w:line="276" w:lineRule="auto"/>
        <w:jc w:val="center"/>
        <w:rPr>
          <w:b/>
          <w:sz w:val="28"/>
          <w:szCs w:val="28"/>
        </w:rPr>
      </w:pPr>
      <w:r>
        <w:rPr>
          <w:b/>
          <w:sz w:val="28"/>
          <w:szCs w:val="28"/>
        </w:rPr>
        <w:t>Cena za dielo</w:t>
      </w:r>
    </w:p>
    <w:p w:rsidR="00923CFB" w:rsidRDefault="00923CFB" w:rsidP="002A2E42">
      <w:pPr>
        <w:pStyle w:val="Bezriadkovania"/>
        <w:spacing w:line="276" w:lineRule="auto"/>
        <w:jc w:val="center"/>
        <w:rPr>
          <w:b/>
          <w:sz w:val="28"/>
          <w:szCs w:val="28"/>
        </w:rPr>
      </w:pPr>
    </w:p>
    <w:p w:rsidR="00125CEF" w:rsidRPr="00125CEF" w:rsidRDefault="00125CEF" w:rsidP="00125CEF">
      <w:pPr>
        <w:spacing w:after="0"/>
        <w:jc w:val="both"/>
        <w:rPr>
          <w:rFonts w:cstheme="minorHAnsi"/>
          <w:sz w:val="24"/>
          <w:szCs w:val="24"/>
        </w:rPr>
      </w:pPr>
    </w:p>
    <w:p w:rsidR="00923CFB" w:rsidRDefault="00923CFB" w:rsidP="000146A9">
      <w:pPr>
        <w:pStyle w:val="Odsekzoznamu"/>
        <w:numPr>
          <w:ilvl w:val="0"/>
          <w:numId w:val="3"/>
        </w:numPr>
        <w:spacing w:after="0"/>
        <w:jc w:val="both"/>
        <w:rPr>
          <w:rFonts w:cstheme="minorHAnsi"/>
          <w:sz w:val="24"/>
          <w:szCs w:val="24"/>
        </w:rPr>
      </w:pPr>
      <w:r>
        <w:rPr>
          <w:rFonts w:cstheme="minorHAnsi"/>
          <w:sz w:val="24"/>
          <w:szCs w:val="24"/>
        </w:rPr>
        <w:t>Cena za dielo je stanovená na základe súťaže podľa zákona č. 343/2015 Z. z. o verejnom obstarávaní a o zmene a doplnení niektorých zákonov v znení neskorších predpisov.</w:t>
      </w:r>
    </w:p>
    <w:p w:rsidR="00923CFB" w:rsidRDefault="00923CFB" w:rsidP="00923CFB">
      <w:pPr>
        <w:pStyle w:val="Odsekzoznamu"/>
        <w:spacing w:after="0"/>
        <w:ind w:left="360"/>
        <w:jc w:val="both"/>
        <w:rPr>
          <w:rFonts w:cstheme="minorHAnsi"/>
          <w:sz w:val="24"/>
          <w:szCs w:val="24"/>
        </w:rPr>
      </w:pPr>
    </w:p>
    <w:p w:rsidR="00923CFB" w:rsidRDefault="00923CFB" w:rsidP="000146A9">
      <w:pPr>
        <w:pStyle w:val="Odsekzoznamu"/>
        <w:numPr>
          <w:ilvl w:val="0"/>
          <w:numId w:val="3"/>
        </w:numPr>
        <w:spacing w:after="0"/>
        <w:jc w:val="both"/>
        <w:rPr>
          <w:rFonts w:cstheme="minorHAnsi"/>
          <w:sz w:val="24"/>
          <w:szCs w:val="24"/>
        </w:rPr>
      </w:pPr>
      <w:r>
        <w:rPr>
          <w:rFonts w:cstheme="minorHAnsi"/>
          <w:sz w:val="24"/>
          <w:szCs w:val="24"/>
        </w:rPr>
        <w:t>Cena je určená nasledovne :</w:t>
      </w:r>
      <w:r>
        <w:rPr>
          <w:rFonts w:cstheme="minorHAnsi"/>
          <w:sz w:val="24"/>
          <w:szCs w:val="24"/>
        </w:rPr>
        <w:tab/>
        <w:t>Zmluvná cena bez DPH</w:t>
      </w:r>
      <w:r>
        <w:rPr>
          <w:rFonts w:cstheme="minorHAnsi"/>
          <w:sz w:val="24"/>
          <w:szCs w:val="24"/>
        </w:rPr>
        <w:tab/>
        <w:t>5,591,67</w:t>
      </w:r>
    </w:p>
    <w:p w:rsidR="00923CFB" w:rsidRPr="00923CFB" w:rsidRDefault="00923CFB" w:rsidP="00923CFB">
      <w:pPr>
        <w:pStyle w:val="Odsekzoznamu"/>
        <w:rPr>
          <w:rFonts w:cstheme="minorHAnsi"/>
          <w:sz w:val="24"/>
          <w:szCs w:val="24"/>
        </w:rPr>
      </w:pPr>
    </w:p>
    <w:p w:rsidR="00923CFB" w:rsidRDefault="00923CFB" w:rsidP="00923CFB">
      <w:pPr>
        <w:pStyle w:val="Odsekzoznamu"/>
        <w:spacing w:after="0"/>
        <w:ind w:left="3600"/>
        <w:jc w:val="both"/>
        <w:rPr>
          <w:rFonts w:cstheme="minorHAnsi"/>
          <w:sz w:val="24"/>
          <w:szCs w:val="24"/>
        </w:rPr>
      </w:pPr>
      <w:r>
        <w:rPr>
          <w:rFonts w:cstheme="minorHAnsi"/>
          <w:sz w:val="24"/>
          <w:szCs w:val="24"/>
        </w:rPr>
        <w:t>DPH 20 %</w:t>
      </w:r>
      <w:r>
        <w:rPr>
          <w:rFonts w:cstheme="minorHAnsi"/>
          <w:sz w:val="24"/>
          <w:szCs w:val="24"/>
        </w:rPr>
        <w:tab/>
      </w:r>
      <w:r>
        <w:rPr>
          <w:rFonts w:cstheme="minorHAnsi"/>
          <w:sz w:val="24"/>
          <w:szCs w:val="24"/>
        </w:rPr>
        <w:tab/>
      </w:r>
      <w:r>
        <w:rPr>
          <w:rFonts w:cstheme="minorHAnsi"/>
          <w:sz w:val="24"/>
          <w:szCs w:val="24"/>
        </w:rPr>
        <w:tab/>
        <w:t>1.183,33</w:t>
      </w:r>
    </w:p>
    <w:p w:rsidR="00923CFB" w:rsidRDefault="00923CFB" w:rsidP="00923CFB">
      <w:pPr>
        <w:pStyle w:val="Odsekzoznamu"/>
        <w:spacing w:after="0"/>
        <w:ind w:left="3600"/>
        <w:jc w:val="both"/>
        <w:rPr>
          <w:rFonts w:cstheme="minorHAnsi"/>
          <w:sz w:val="24"/>
          <w:szCs w:val="24"/>
        </w:rPr>
      </w:pPr>
    </w:p>
    <w:p w:rsidR="00923CFB" w:rsidRDefault="00923CFB" w:rsidP="00923CFB">
      <w:pPr>
        <w:pStyle w:val="Odsekzoznamu"/>
        <w:spacing w:after="0"/>
        <w:ind w:left="3600"/>
        <w:jc w:val="both"/>
        <w:rPr>
          <w:rFonts w:cstheme="minorHAnsi"/>
          <w:sz w:val="24"/>
          <w:szCs w:val="24"/>
        </w:rPr>
      </w:pPr>
      <w:r>
        <w:rPr>
          <w:rFonts w:cstheme="minorHAnsi"/>
          <w:sz w:val="24"/>
          <w:szCs w:val="24"/>
        </w:rPr>
        <w:t>Zmluvná cena s DPH:</w:t>
      </w:r>
      <w:r>
        <w:rPr>
          <w:rFonts w:cstheme="minorHAnsi"/>
          <w:sz w:val="24"/>
          <w:szCs w:val="24"/>
        </w:rPr>
        <w:tab/>
      </w:r>
      <w:r>
        <w:rPr>
          <w:rFonts w:cstheme="minorHAnsi"/>
          <w:sz w:val="24"/>
          <w:szCs w:val="24"/>
        </w:rPr>
        <w:tab/>
        <w:t>6.710,- €</w:t>
      </w:r>
    </w:p>
    <w:p w:rsidR="00923CFB" w:rsidRDefault="00923CFB" w:rsidP="00923CFB">
      <w:pPr>
        <w:pStyle w:val="Odsekzoznamu"/>
        <w:spacing w:after="0"/>
        <w:ind w:left="3600"/>
        <w:jc w:val="both"/>
        <w:rPr>
          <w:rFonts w:cstheme="minorHAnsi"/>
          <w:sz w:val="24"/>
          <w:szCs w:val="24"/>
        </w:rPr>
      </w:pPr>
    </w:p>
    <w:p w:rsidR="00923CFB" w:rsidRPr="00034A69" w:rsidRDefault="00923CFB" w:rsidP="00923CFB">
      <w:pPr>
        <w:pStyle w:val="Bezriadkovania"/>
        <w:spacing w:line="276" w:lineRule="auto"/>
        <w:jc w:val="center"/>
        <w:rPr>
          <w:b/>
          <w:sz w:val="28"/>
          <w:szCs w:val="28"/>
        </w:rPr>
      </w:pPr>
      <w:r>
        <w:rPr>
          <w:b/>
          <w:sz w:val="28"/>
          <w:szCs w:val="28"/>
        </w:rPr>
        <w:t>Článok V</w:t>
      </w:r>
    </w:p>
    <w:p w:rsidR="00923CFB" w:rsidRDefault="00923CFB" w:rsidP="00923CFB">
      <w:pPr>
        <w:pStyle w:val="Bezriadkovania"/>
        <w:spacing w:line="276" w:lineRule="auto"/>
        <w:jc w:val="center"/>
        <w:rPr>
          <w:b/>
          <w:sz w:val="28"/>
          <w:szCs w:val="28"/>
        </w:rPr>
      </w:pPr>
      <w:r>
        <w:rPr>
          <w:b/>
          <w:sz w:val="28"/>
          <w:szCs w:val="28"/>
        </w:rPr>
        <w:t>Platobné podmienky</w:t>
      </w:r>
    </w:p>
    <w:p w:rsidR="00923CFB" w:rsidRDefault="00923CFB" w:rsidP="00923CFB">
      <w:pPr>
        <w:pStyle w:val="Odsekzoznamu"/>
        <w:spacing w:after="0"/>
        <w:ind w:left="3600"/>
        <w:jc w:val="both"/>
        <w:rPr>
          <w:rFonts w:cstheme="minorHAnsi"/>
          <w:sz w:val="24"/>
          <w:szCs w:val="24"/>
        </w:rPr>
      </w:pPr>
    </w:p>
    <w:p w:rsidR="00923CFB" w:rsidRPr="00923CFB" w:rsidRDefault="00923CFB" w:rsidP="00923CFB">
      <w:pPr>
        <w:pStyle w:val="Odsekzoznamu"/>
        <w:rPr>
          <w:rFonts w:cstheme="minorHAnsi"/>
          <w:sz w:val="24"/>
          <w:szCs w:val="24"/>
        </w:rPr>
      </w:pPr>
    </w:p>
    <w:p w:rsidR="00923CFB" w:rsidRPr="00923CFB" w:rsidRDefault="00923CFB" w:rsidP="00923CFB">
      <w:pPr>
        <w:pStyle w:val="Odsekzoznamu"/>
        <w:numPr>
          <w:ilvl w:val="0"/>
          <w:numId w:val="31"/>
        </w:numPr>
        <w:spacing w:after="0"/>
        <w:jc w:val="both"/>
        <w:rPr>
          <w:rFonts w:cstheme="minorHAnsi"/>
          <w:sz w:val="24"/>
          <w:szCs w:val="24"/>
        </w:rPr>
      </w:pPr>
      <w:r w:rsidRPr="00923CFB">
        <w:rPr>
          <w:rFonts w:cstheme="minorHAnsi"/>
          <w:sz w:val="24"/>
          <w:szCs w:val="24"/>
        </w:rPr>
        <w:t>Objednávateľ sa zaväzuje zaplatiť cenu za dielo na základe vystavenej faktúry zhotoviteľom Akékoľvek zmeny si zmluvné strany musia písomne odsúhlasiť v zmysle ustanovenia § 547 Obchodného zákona</w:t>
      </w:r>
    </w:p>
    <w:p w:rsidR="00775D1A" w:rsidRPr="00DC14EB" w:rsidRDefault="000146A9" w:rsidP="00775D1A">
      <w:pPr>
        <w:pStyle w:val="Odsekzoznamu"/>
        <w:numPr>
          <w:ilvl w:val="0"/>
          <w:numId w:val="31"/>
        </w:numPr>
        <w:spacing w:after="0"/>
        <w:jc w:val="both"/>
        <w:rPr>
          <w:rFonts w:cstheme="minorHAnsi"/>
          <w:sz w:val="24"/>
          <w:szCs w:val="24"/>
        </w:rPr>
      </w:pPr>
      <w:r w:rsidRPr="00DC14EB">
        <w:rPr>
          <w:rFonts w:cstheme="minorHAnsi"/>
          <w:sz w:val="24"/>
          <w:szCs w:val="24"/>
        </w:rPr>
        <w:t xml:space="preserve">Zhotoviteľ je povinný vykonať dielo osobne, prípadne prostredníctvom svojich kvalifikovaných a odborne spôsobilých </w:t>
      </w:r>
      <w:r w:rsidR="00306CC5" w:rsidRPr="00DC14EB">
        <w:rPr>
          <w:rFonts w:cstheme="minorHAnsi"/>
          <w:sz w:val="24"/>
          <w:szCs w:val="24"/>
        </w:rPr>
        <w:t>zamestnancov</w:t>
      </w:r>
      <w:r w:rsidRPr="00DC14EB">
        <w:rPr>
          <w:rFonts w:cstheme="minorHAnsi"/>
          <w:sz w:val="24"/>
          <w:szCs w:val="24"/>
        </w:rPr>
        <w:t xml:space="preserve">, za ktorých činnosť zodpovedá tak, akoby </w:t>
      </w:r>
      <w:r w:rsidR="00DC14EB" w:rsidRPr="00DC14EB">
        <w:rPr>
          <w:rFonts w:cstheme="minorHAnsi"/>
          <w:sz w:val="24"/>
          <w:szCs w:val="24"/>
        </w:rPr>
        <w:t xml:space="preserve">ju vykonával osobne. </w:t>
      </w:r>
    </w:p>
    <w:p w:rsidR="00DC14EB" w:rsidRDefault="00DC14EB" w:rsidP="00923CFB">
      <w:pPr>
        <w:pStyle w:val="Odsekzoznamu"/>
        <w:numPr>
          <w:ilvl w:val="0"/>
          <w:numId w:val="31"/>
        </w:numPr>
        <w:spacing w:after="0"/>
        <w:jc w:val="both"/>
        <w:rPr>
          <w:rFonts w:cstheme="minorHAnsi"/>
          <w:sz w:val="24"/>
          <w:szCs w:val="24"/>
        </w:rPr>
      </w:pPr>
      <w:r>
        <w:rPr>
          <w:rFonts w:cstheme="minorHAnsi"/>
          <w:sz w:val="24"/>
          <w:szCs w:val="24"/>
        </w:rPr>
        <w:t>Zhotoviteľ je povinný do maximálnej zmluvnej ceny zahrnúť všetky náklady, činnosti, výkony, alebo služby nevyhnutné za účelom riadneho uskutočnenia diela.</w:t>
      </w:r>
    </w:p>
    <w:p w:rsidR="00DC14EB" w:rsidRDefault="00DC14EB" w:rsidP="00923CFB">
      <w:pPr>
        <w:pStyle w:val="Odsekzoznamu"/>
        <w:numPr>
          <w:ilvl w:val="0"/>
          <w:numId w:val="31"/>
        </w:numPr>
        <w:spacing w:after="0"/>
        <w:jc w:val="both"/>
        <w:rPr>
          <w:rFonts w:cstheme="minorHAnsi"/>
          <w:sz w:val="24"/>
          <w:szCs w:val="24"/>
        </w:rPr>
      </w:pPr>
      <w:r>
        <w:rPr>
          <w:rFonts w:cstheme="minorHAnsi"/>
          <w:sz w:val="24"/>
          <w:szCs w:val="24"/>
        </w:rPr>
        <w:lastRenderedPageBreak/>
        <w:t>Splatnosť faktúry je 14 dní od doručenia faktúry bez nedostatkov do sídla objednávateľa.</w:t>
      </w:r>
    </w:p>
    <w:p w:rsidR="00DC14EB" w:rsidRDefault="00DC14EB" w:rsidP="00923CFB">
      <w:pPr>
        <w:pStyle w:val="Odsekzoznamu"/>
        <w:numPr>
          <w:ilvl w:val="0"/>
          <w:numId w:val="31"/>
        </w:numPr>
        <w:spacing w:after="0"/>
        <w:jc w:val="both"/>
        <w:rPr>
          <w:rFonts w:cstheme="minorHAnsi"/>
          <w:sz w:val="24"/>
          <w:szCs w:val="24"/>
        </w:rPr>
      </w:pPr>
      <w:r>
        <w:rPr>
          <w:rFonts w:cstheme="minorHAnsi"/>
          <w:sz w:val="24"/>
          <w:szCs w:val="24"/>
        </w:rPr>
        <w:t xml:space="preserve">Faktúra musí obsahovať náležitosti podľa § 74 zákona č. 222/2004 Z. z. o dani z pridanej hodnoty v znení neskorších predpisov. V prípade, že faktúra nebude obsahovať všetky náležitosti podľa zákona č. 222/2004 Z.Z. o dani z pridanej hodnoty v znení neskorších predpisov, objednávateľ je oprávnený ju vrátiť zhotoviteľovi na zmenu, doplnenie alebo opravu. Do doby dourčenia opravenej, zmenenej, alebo doplnenej faktúry objednávateľovi do jeho sídla lehota splatnosti neplynie. Nová lehota splatnosti začína plynúť od doručenia opravnej, zmenenej alebo doplnenej faktúry. </w:t>
      </w:r>
    </w:p>
    <w:p w:rsidR="00DC14EB" w:rsidRDefault="00DC14EB" w:rsidP="00923CFB">
      <w:pPr>
        <w:pStyle w:val="Odsekzoznamu"/>
        <w:numPr>
          <w:ilvl w:val="0"/>
          <w:numId w:val="31"/>
        </w:numPr>
        <w:spacing w:after="0"/>
        <w:jc w:val="both"/>
        <w:rPr>
          <w:rFonts w:cstheme="minorHAnsi"/>
          <w:sz w:val="24"/>
          <w:szCs w:val="24"/>
        </w:rPr>
      </w:pPr>
      <w:r>
        <w:rPr>
          <w:rFonts w:cstheme="minorHAnsi"/>
          <w:sz w:val="24"/>
          <w:szCs w:val="24"/>
        </w:rPr>
        <w:t xml:space="preserve">Zhotoviteľ i objednávateľ majú právo na náhradu škody, ktorá im vznikne porušením, resp. zanedbaním povinností druhou zmluvnou stranou. </w:t>
      </w:r>
    </w:p>
    <w:p w:rsidR="00DC14EB" w:rsidRDefault="00DC14EB" w:rsidP="00923CFB">
      <w:pPr>
        <w:pStyle w:val="Odsekzoznamu"/>
        <w:numPr>
          <w:ilvl w:val="0"/>
          <w:numId w:val="31"/>
        </w:numPr>
        <w:spacing w:after="0"/>
        <w:jc w:val="both"/>
        <w:rPr>
          <w:rFonts w:cstheme="minorHAnsi"/>
          <w:sz w:val="24"/>
          <w:szCs w:val="24"/>
        </w:rPr>
      </w:pPr>
      <w:r>
        <w:rPr>
          <w:rFonts w:cstheme="minorHAnsi"/>
          <w:sz w:val="24"/>
          <w:szCs w:val="24"/>
        </w:rPr>
        <w:t xml:space="preserve">Objednávateľ neposkytuje preddavok, ani zálohovú platbu. </w:t>
      </w:r>
    </w:p>
    <w:p w:rsidR="00B023B9" w:rsidRDefault="00B023B9" w:rsidP="00B023B9">
      <w:pPr>
        <w:pStyle w:val="Odsekzoznamu"/>
        <w:spacing w:after="0"/>
        <w:rPr>
          <w:rFonts w:cstheme="minorHAnsi"/>
          <w:sz w:val="24"/>
          <w:szCs w:val="24"/>
        </w:rPr>
      </w:pPr>
    </w:p>
    <w:p w:rsidR="00DC14EB" w:rsidRPr="00034A69" w:rsidRDefault="00DC14EB" w:rsidP="00DC14EB">
      <w:pPr>
        <w:pStyle w:val="Bezriadkovania"/>
        <w:spacing w:line="276" w:lineRule="auto"/>
        <w:jc w:val="center"/>
        <w:rPr>
          <w:b/>
          <w:sz w:val="28"/>
          <w:szCs w:val="28"/>
        </w:rPr>
      </w:pPr>
      <w:r>
        <w:rPr>
          <w:b/>
          <w:sz w:val="28"/>
          <w:szCs w:val="28"/>
        </w:rPr>
        <w:t>Článok VI</w:t>
      </w:r>
    </w:p>
    <w:p w:rsidR="00DC14EB" w:rsidRDefault="00DC14EB" w:rsidP="00DC14EB">
      <w:pPr>
        <w:pStyle w:val="Bezriadkovania"/>
        <w:spacing w:line="276" w:lineRule="auto"/>
        <w:jc w:val="center"/>
        <w:rPr>
          <w:b/>
          <w:sz w:val="28"/>
          <w:szCs w:val="28"/>
        </w:rPr>
      </w:pPr>
      <w:r>
        <w:rPr>
          <w:b/>
          <w:sz w:val="28"/>
          <w:szCs w:val="28"/>
        </w:rPr>
        <w:t xml:space="preserve">Zmluvné záruky </w:t>
      </w:r>
    </w:p>
    <w:p w:rsidR="00DC14EB" w:rsidRDefault="00DC14EB" w:rsidP="00DC14EB">
      <w:pPr>
        <w:pStyle w:val="Odsekzoznamu"/>
        <w:spacing w:after="0"/>
        <w:ind w:left="3600"/>
        <w:rPr>
          <w:rFonts w:cstheme="minorHAnsi"/>
          <w:sz w:val="24"/>
          <w:szCs w:val="24"/>
        </w:rPr>
      </w:pPr>
    </w:p>
    <w:p w:rsidR="00DC14EB" w:rsidRPr="00B023B9" w:rsidRDefault="00DC14EB" w:rsidP="00B023B9">
      <w:pPr>
        <w:pStyle w:val="Odsekzoznamu"/>
        <w:spacing w:after="0"/>
        <w:rPr>
          <w:rFonts w:cstheme="minorHAnsi"/>
          <w:sz w:val="24"/>
          <w:szCs w:val="24"/>
        </w:rPr>
      </w:pPr>
    </w:p>
    <w:p w:rsidR="00B023B9" w:rsidRPr="00B023B9" w:rsidRDefault="00DC14EB" w:rsidP="00575E24">
      <w:pPr>
        <w:pStyle w:val="Bezriadkovania"/>
        <w:numPr>
          <w:ilvl w:val="0"/>
          <w:numId w:val="32"/>
        </w:numPr>
        <w:spacing w:line="276" w:lineRule="auto"/>
        <w:jc w:val="both"/>
        <w:rPr>
          <w:rFonts w:cstheme="minorHAnsi"/>
          <w:sz w:val="24"/>
          <w:szCs w:val="24"/>
        </w:rPr>
      </w:pPr>
      <w:r>
        <w:rPr>
          <w:rFonts w:cstheme="minorHAnsi"/>
          <w:sz w:val="24"/>
          <w:szCs w:val="24"/>
        </w:rPr>
        <w:t xml:space="preserve">Zhotoviteľ je zaviazaný realizovať dielo kompletne a v kvalite požadovanej objednávateľom, </w:t>
      </w:r>
      <w:proofErr w:type="spellStart"/>
      <w:r>
        <w:rPr>
          <w:rFonts w:cstheme="minorHAnsi"/>
          <w:sz w:val="24"/>
          <w:szCs w:val="24"/>
        </w:rPr>
        <w:t>t.j</w:t>
      </w:r>
      <w:proofErr w:type="spellEnd"/>
      <w:r>
        <w:rPr>
          <w:rFonts w:cstheme="minorHAnsi"/>
          <w:sz w:val="24"/>
          <w:szCs w:val="24"/>
        </w:rPr>
        <w:t>. v súlade s platnými právnymi pred</w:t>
      </w:r>
      <w:r w:rsidR="00575E24">
        <w:rPr>
          <w:rFonts w:cstheme="minorHAnsi"/>
          <w:sz w:val="24"/>
          <w:szCs w:val="24"/>
        </w:rPr>
        <w:t>p</w:t>
      </w:r>
      <w:r>
        <w:rPr>
          <w:rFonts w:cstheme="minorHAnsi"/>
          <w:sz w:val="24"/>
          <w:szCs w:val="24"/>
        </w:rPr>
        <w:t>ismi, STN, ISO, technickými požiadavkami na tovar.</w:t>
      </w:r>
    </w:p>
    <w:p w:rsidR="004A0B29" w:rsidRPr="004A0B29" w:rsidRDefault="004A0B29" w:rsidP="004A0B29">
      <w:pPr>
        <w:pStyle w:val="Odsekzoznamu"/>
        <w:rPr>
          <w:rFonts w:cstheme="minorHAnsi"/>
          <w:sz w:val="24"/>
          <w:szCs w:val="24"/>
        </w:rPr>
      </w:pPr>
    </w:p>
    <w:p w:rsidR="00575E24" w:rsidRPr="00575E24" w:rsidRDefault="004A0B29" w:rsidP="00575E24">
      <w:pPr>
        <w:pStyle w:val="Odsekzoznamu"/>
        <w:numPr>
          <w:ilvl w:val="0"/>
          <w:numId w:val="32"/>
        </w:numPr>
        <w:spacing w:after="0"/>
        <w:jc w:val="both"/>
        <w:rPr>
          <w:rFonts w:cstheme="minorHAnsi"/>
          <w:sz w:val="24"/>
          <w:szCs w:val="24"/>
        </w:rPr>
      </w:pPr>
      <w:r>
        <w:rPr>
          <w:rFonts w:cs="Calibri"/>
          <w:sz w:val="24"/>
          <w:szCs w:val="24"/>
        </w:rPr>
        <w:t xml:space="preserve">Zhotoviteľ </w:t>
      </w:r>
      <w:r w:rsidR="00575E24">
        <w:rPr>
          <w:rFonts w:cs="Calibri"/>
          <w:sz w:val="24"/>
          <w:szCs w:val="24"/>
        </w:rPr>
        <w:t>poskytuje na dielo realizované záruky za riadne vykonanie prác, vrátane materiálov, v dĺžke 24 mesiacov odo dňa podpisu protokolu o odovzdaní a prevzatí diela. V prípade materiálov a výrobkov tvoriacich dielo, na ktoré poskytuje ich výrobca osobitnú záruku, platí záručná doba v dĺžke uvedenej výrobcom týchto materiálov alebo výrobkov.</w:t>
      </w:r>
    </w:p>
    <w:p w:rsidR="00575E24" w:rsidRPr="00575E24" w:rsidRDefault="00575E24" w:rsidP="00575E24">
      <w:pPr>
        <w:pStyle w:val="Odsekzoznamu"/>
        <w:rPr>
          <w:rFonts w:cs="Calibri"/>
          <w:sz w:val="24"/>
          <w:szCs w:val="24"/>
        </w:rPr>
      </w:pPr>
    </w:p>
    <w:p w:rsidR="00575E24" w:rsidRPr="00575E24" w:rsidRDefault="00575E24" w:rsidP="00575E24">
      <w:pPr>
        <w:pStyle w:val="Odsekzoznamu"/>
        <w:numPr>
          <w:ilvl w:val="0"/>
          <w:numId w:val="32"/>
        </w:numPr>
        <w:spacing w:after="0"/>
        <w:jc w:val="both"/>
        <w:rPr>
          <w:rFonts w:cstheme="minorHAnsi"/>
          <w:sz w:val="24"/>
          <w:szCs w:val="24"/>
        </w:rPr>
      </w:pPr>
      <w:r>
        <w:rPr>
          <w:rFonts w:cs="Calibri"/>
          <w:sz w:val="24"/>
          <w:szCs w:val="24"/>
        </w:rPr>
        <w:t xml:space="preserve">V prípade výskytu vád alebo nedorobkov na diele, začína plynúť záručná lehota až nasledujúci deň po odstránení poslednej vady a nedorobku. Po odstránení vady alebo nedorobku sú zmluvné strany povinné spísať protokol podpísaný oboma zmluvnými stranami. </w:t>
      </w:r>
    </w:p>
    <w:p w:rsidR="00575E24" w:rsidRPr="00575E24" w:rsidRDefault="00575E24" w:rsidP="00575E24">
      <w:pPr>
        <w:pStyle w:val="Odsekzoznamu"/>
        <w:rPr>
          <w:rFonts w:cs="Calibri"/>
          <w:sz w:val="24"/>
          <w:szCs w:val="24"/>
        </w:rPr>
      </w:pPr>
    </w:p>
    <w:p w:rsidR="00575E24" w:rsidRPr="00575E24" w:rsidRDefault="00575E24" w:rsidP="00575E24">
      <w:pPr>
        <w:pStyle w:val="Odsekzoznamu"/>
        <w:numPr>
          <w:ilvl w:val="0"/>
          <w:numId w:val="32"/>
        </w:numPr>
        <w:spacing w:after="0"/>
        <w:jc w:val="both"/>
        <w:rPr>
          <w:rFonts w:cstheme="minorHAnsi"/>
          <w:sz w:val="24"/>
          <w:szCs w:val="24"/>
        </w:rPr>
      </w:pPr>
      <w:r>
        <w:rPr>
          <w:rFonts w:cs="Calibri"/>
          <w:sz w:val="24"/>
          <w:szCs w:val="24"/>
        </w:rPr>
        <w:t xml:space="preserve">Počas záručnej doby je zhotoviteľ povinný na svoju zodpovednosť a náklady po </w:t>
      </w:r>
      <w:proofErr w:type="spellStart"/>
      <w:r>
        <w:rPr>
          <w:rFonts w:cs="Calibri"/>
          <w:sz w:val="24"/>
          <w:szCs w:val="24"/>
        </w:rPr>
        <w:t>obdržaní</w:t>
      </w:r>
      <w:proofErr w:type="spellEnd"/>
      <w:r>
        <w:rPr>
          <w:rFonts w:cs="Calibri"/>
          <w:sz w:val="24"/>
          <w:szCs w:val="24"/>
        </w:rPr>
        <w:t xml:space="preserve">  písomnej výzvy objednávateľa odstrániť všetky vady diela, za ktoré zodpovedá, a to v čo najkratšej technicky možnej lehote.</w:t>
      </w:r>
    </w:p>
    <w:p w:rsidR="00575E24" w:rsidRPr="00575E24" w:rsidRDefault="00575E24" w:rsidP="00575E24">
      <w:pPr>
        <w:pStyle w:val="Odsekzoznamu"/>
        <w:rPr>
          <w:rFonts w:cstheme="minorHAnsi"/>
          <w:sz w:val="24"/>
          <w:szCs w:val="24"/>
        </w:rPr>
      </w:pPr>
    </w:p>
    <w:p w:rsidR="00575E24" w:rsidRPr="00034A69" w:rsidRDefault="00575E24" w:rsidP="00575E24">
      <w:pPr>
        <w:pStyle w:val="Bezriadkovania"/>
        <w:spacing w:line="276" w:lineRule="auto"/>
        <w:jc w:val="center"/>
        <w:rPr>
          <w:b/>
          <w:sz w:val="28"/>
          <w:szCs w:val="28"/>
        </w:rPr>
      </w:pPr>
      <w:r>
        <w:rPr>
          <w:b/>
          <w:sz w:val="28"/>
          <w:szCs w:val="28"/>
        </w:rPr>
        <w:t>Článok VII</w:t>
      </w:r>
    </w:p>
    <w:p w:rsidR="00575E24" w:rsidRDefault="00575E24" w:rsidP="00575E24">
      <w:pPr>
        <w:pStyle w:val="Bezriadkovania"/>
        <w:spacing w:line="276" w:lineRule="auto"/>
        <w:jc w:val="center"/>
        <w:rPr>
          <w:b/>
          <w:sz w:val="28"/>
          <w:szCs w:val="28"/>
        </w:rPr>
      </w:pPr>
      <w:r>
        <w:rPr>
          <w:b/>
          <w:sz w:val="28"/>
          <w:szCs w:val="28"/>
        </w:rPr>
        <w:t>Kontrola uskutočnenia diela</w:t>
      </w:r>
    </w:p>
    <w:p w:rsidR="00575E24" w:rsidRDefault="00575E24" w:rsidP="00575E24">
      <w:pPr>
        <w:pStyle w:val="Bezriadkovania"/>
        <w:spacing w:line="276" w:lineRule="auto"/>
        <w:jc w:val="center"/>
        <w:rPr>
          <w:b/>
          <w:sz w:val="28"/>
          <w:szCs w:val="28"/>
        </w:rPr>
      </w:pPr>
    </w:p>
    <w:p w:rsidR="00575E24" w:rsidRPr="00575E24" w:rsidRDefault="00575E24" w:rsidP="00575E24">
      <w:pPr>
        <w:pStyle w:val="Odsekzoznamu"/>
        <w:spacing w:after="0"/>
        <w:ind w:left="3600"/>
        <w:jc w:val="both"/>
        <w:rPr>
          <w:rFonts w:cstheme="minorHAnsi"/>
          <w:sz w:val="24"/>
          <w:szCs w:val="24"/>
        </w:rPr>
      </w:pPr>
    </w:p>
    <w:p w:rsidR="00575E24" w:rsidRPr="00575E24" w:rsidRDefault="00575E24" w:rsidP="00575E24">
      <w:pPr>
        <w:pStyle w:val="Odsekzoznamu"/>
        <w:rPr>
          <w:rFonts w:cs="Calibri"/>
          <w:sz w:val="24"/>
          <w:szCs w:val="24"/>
        </w:rPr>
      </w:pPr>
    </w:p>
    <w:p w:rsidR="00575E24" w:rsidRPr="00575E24" w:rsidRDefault="00575E24" w:rsidP="00575E24">
      <w:pPr>
        <w:pStyle w:val="Odsekzoznamu"/>
        <w:numPr>
          <w:ilvl w:val="0"/>
          <w:numId w:val="33"/>
        </w:numPr>
        <w:spacing w:after="0"/>
        <w:jc w:val="both"/>
        <w:rPr>
          <w:rFonts w:cstheme="minorHAnsi"/>
          <w:sz w:val="24"/>
          <w:szCs w:val="24"/>
        </w:rPr>
      </w:pPr>
      <w:r>
        <w:rPr>
          <w:rFonts w:cs="Calibri"/>
          <w:sz w:val="24"/>
          <w:szCs w:val="24"/>
        </w:rPr>
        <w:t>Objednávateľ je op</w:t>
      </w:r>
      <w:r w:rsidR="00072CDE">
        <w:rPr>
          <w:rFonts w:cs="Calibri"/>
          <w:sz w:val="24"/>
          <w:szCs w:val="24"/>
        </w:rPr>
        <w:t>r</w:t>
      </w:r>
      <w:r>
        <w:rPr>
          <w:rFonts w:cs="Calibri"/>
          <w:sz w:val="24"/>
          <w:szCs w:val="24"/>
        </w:rPr>
        <w:t>á</w:t>
      </w:r>
      <w:r w:rsidR="00072CDE">
        <w:rPr>
          <w:rFonts w:cs="Calibri"/>
          <w:sz w:val="24"/>
          <w:szCs w:val="24"/>
        </w:rPr>
        <w:t>v</w:t>
      </w:r>
      <w:r>
        <w:rPr>
          <w:rFonts w:cs="Calibri"/>
          <w:sz w:val="24"/>
          <w:szCs w:val="24"/>
        </w:rPr>
        <w:t>nený kontrolovať spôsob realizácie diela zhotoviteľom prostredníctvom zodpovednej osoby objednávateľa.</w:t>
      </w:r>
    </w:p>
    <w:p w:rsidR="00575E24" w:rsidRPr="00575E24" w:rsidRDefault="00575E24" w:rsidP="00575E24">
      <w:pPr>
        <w:pStyle w:val="Odsekzoznamu"/>
        <w:numPr>
          <w:ilvl w:val="0"/>
          <w:numId w:val="33"/>
        </w:numPr>
        <w:spacing w:after="0"/>
        <w:jc w:val="both"/>
        <w:rPr>
          <w:rFonts w:cstheme="minorHAnsi"/>
          <w:sz w:val="24"/>
          <w:szCs w:val="24"/>
        </w:rPr>
      </w:pPr>
      <w:r>
        <w:rPr>
          <w:rFonts w:cs="Calibri"/>
          <w:sz w:val="24"/>
          <w:szCs w:val="24"/>
        </w:rPr>
        <w:t xml:space="preserve">Zodpovedná osoba objednávateľa je oprávnená pri zistení vád v priebehu výkonu prác požadovať, aby zhotoviteľ takéto vady odstránil a dielo vykonával riadnym spôsobom. </w:t>
      </w:r>
    </w:p>
    <w:p w:rsidR="00575E24" w:rsidRDefault="00575E24" w:rsidP="00575E24">
      <w:pPr>
        <w:pStyle w:val="Odsekzoznamu"/>
        <w:spacing w:after="0"/>
        <w:ind w:left="1440"/>
        <w:jc w:val="both"/>
        <w:rPr>
          <w:rFonts w:cstheme="minorHAnsi"/>
          <w:sz w:val="24"/>
          <w:szCs w:val="24"/>
        </w:rPr>
      </w:pPr>
    </w:p>
    <w:p w:rsidR="00575E24" w:rsidRPr="00034A69" w:rsidRDefault="00575E24" w:rsidP="00575E24">
      <w:pPr>
        <w:pStyle w:val="Bezriadkovania"/>
        <w:spacing w:line="276" w:lineRule="auto"/>
        <w:jc w:val="center"/>
        <w:rPr>
          <w:b/>
          <w:sz w:val="28"/>
          <w:szCs w:val="28"/>
        </w:rPr>
      </w:pPr>
      <w:r>
        <w:rPr>
          <w:b/>
          <w:sz w:val="28"/>
          <w:szCs w:val="28"/>
        </w:rPr>
        <w:t>Článok VI</w:t>
      </w:r>
      <w:r w:rsidRPr="00034A69">
        <w:rPr>
          <w:b/>
          <w:sz w:val="28"/>
          <w:szCs w:val="28"/>
        </w:rPr>
        <w:t>I</w:t>
      </w:r>
    </w:p>
    <w:p w:rsidR="00575E24" w:rsidRDefault="00575E24" w:rsidP="00575E24">
      <w:pPr>
        <w:pStyle w:val="Bezriadkovania"/>
        <w:spacing w:line="276" w:lineRule="auto"/>
        <w:jc w:val="center"/>
        <w:rPr>
          <w:b/>
          <w:sz w:val="28"/>
          <w:szCs w:val="28"/>
        </w:rPr>
      </w:pPr>
      <w:r>
        <w:rPr>
          <w:b/>
          <w:sz w:val="28"/>
          <w:szCs w:val="28"/>
        </w:rPr>
        <w:t>Zabezpečenie záväzkov</w:t>
      </w:r>
    </w:p>
    <w:p w:rsidR="00575E24" w:rsidRDefault="00575E24" w:rsidP="00575E24">
      <w:pPr>
        <w:pStyle w:val="Bezriadkovania"/>
        <w:spacing w:line="276" w:lineRule="auto"/>
        <w:jc w:val="center"/>
        <w:rPr>
          <w:b/>
          <w:sz w:val="28"/>
          <w:szCs w:val="28"/>
        </w:rPr>
      </w:pPr>
    </w:p>
    <w:p w:rsidR="00575E24" w:rsidRDefault="00575E24" w:rsidP="00494E06">
      <w:pPr>
        <w:pStyle w:val="Bezriadkovania"/>
        <w:numPr>
          <w:ilvl w:val="0"/>
          <w:numId w:val="34"/>
        </w:numPr>
        <w:spacing w:line="276" w:lineRule="auto"/>
        <w:rPr>
          <w:sz w:val="24"/>
          <w:szCs w:val="24"/>
        </w:rPr>
      </w:pPr>
      <w:r w:rsidRPr="00575E24">
        <w:rPr>
          <w:sz w:val="24"/>
          <w:szCs w:val="24"/>
        </w:rPr>
        <w:t>Zmluvné strany sa dohodli, že sú oprávnené si uplatniť voč</w:t>
      </w:r>
      <w:r w:rsidR="00494E06">
        <w:rPr>
          <w:sz w:val="24"/>
          <w:szCs w:val="24"/>
        </w:rPr>
        <w:t>i sebe v prípade porušenia svojich záväzkov zo zmluvy nasledovné zmluvné pokuty:</w:t>
      </w:r>
    </w:p>
    <w:p w:rsidR="00494E06" w:rsidRDefault="00494E06" w:rsidP="00494E06">
      <w:pPr>
        <w:pStyle w:val="Bezriadkovania"/>
        <w:numPr>
          <w:ilvl w:val="0"/>
          <w:numId w:val="35"/>
        </w:numPr>
        <w:spacing w:line="276" w:lineRule="auto"/>
        <w:rPr>
          <w:sz w:val="24"/>
          <w:szCs w:val="24"/>
        </w:rPr>
      </w:pPr>
      <w:r>
        <w:rPr>
          <w:sz w:val="24"/>
          <w:szCs w:val="24"/>
        </w:rPr>
        <w:t xml:space="preserve">V prípade omeškania zhotoviteľa s vykonaním diela v termíne dokončenia diela si môže objednávateľ voči zhotoviteľovi </w:t>
      </w:r>
    </w:p>
    <w:p w:rsidR="00705734" w:rsidRDefault="00705734" w:rsidP="00494E06">
      <w:pPr>
        <w:pStyle w:val="Bezriadkovania"/>
        <w:numPr>
          <w:ilvl w:val="0"/>
          <w:numId w:val="35"/>
        </w:numPr>
        <w:spacing w:line="276" w:lineRule="auto"/>
        <w:rPr>
          <w:sz w:val="24"/>
          <w:szCs w:val="24"/>
        </w:rPr>
      </w:pPr>
      <w:r>
        <w:rPr>
          <w:sz w:val="24"/>
          <w:szCs w:val="24"/>
        </w:rPr>
        <w:t xml:space="preserve">V prípade, že bude objednávateľ v omeškaní s úhradou </w:t>
      </w:r>
      <w:r w:rsidR="00C963E6">
        <w:rPr>
          <w:sz w:val="24"/>
          <w:szCs w:val="24"/>
        </w:rPr>
        <w:t xml:space="preserve">faktúry, je objednávateľ povinný </w:t>
      </w:r>
      <w:r w:rsidR="006463BD">
        <w:rPr>
          <w:sz w:val="24"/>
          <w:szCs w:val="24"/>
        </w:rPr>
        <w:t>zaplatiť zhotoviteľovi zmluvnú ponuky vo výške vo výške 0,05 % dl</w:t>
      </w:r>
      <w:r w:rsidR="00072CDE">
        <w:rPr>
          <w:sz w:val="24"/>
          <w:szCs w:val="24"/>
        </w:rPr>
        <w:t>ž</w:t>
      </w:r>
      <w:r w:rsidR="006463BD">
        <w:rPr>
          <w:sz w:val="24"/>
          <w:szCs w:val="24"/>
        </w:rPr>
        <w:t xml:space="preserve">nej sumy denne. </w:t>
      </w:r>
    </w:p>
    <w:p w:rsidR="006463BD" w:rsidRDefault="006463BD" w:rsidP="006463BD">
      <w:pPr>
        <w:pStyle w:val="Bezriadkovania"/>
        <w:spacing w:line="276" w:lineRule="auto"/>
        <w:rPr>
          <w:sz w:val="24"/>
          <w:szCs w:val="24"/>
        </w:rPr>
      </w:pPr>
    </w:p>
    <w:p w:rsidR="006463BD" w:rsidRPr="00575E24" w:rsidRDefault="006463BD" w:rsidP="006463BD">
      <w:pPr>
        <w:pStyle w:val="Bezriadkovania"/>
        <w:spacing w:line="276" w:lineRule="auto"/>
        <w:ind w:left="3600"/>
        <w:rPr>
          <w:sz w:val="24"/>
          <w:szCs w:val="24"/>
        </w:rPr>
      </w:pPr>
    </w:p>
    <w:p w:rsidR="006463BD" w:rsidRPr="00034A69" w:rsidRDefault="004210A0" w:rsidP="006463BD">
      <w:pPr>
        <w:pStyle w:val="Bezriadkovania"/>
        <w:spacing w:line="276" w:lineRule="auto"/>
        <w:jc w:val="center"/>
        <w:rPr>
          <w:b/>
          <w:sz w:val="28"/>
          <w:szCs w:val="28"/>
        </w:rPr>
      </w:pPr>
      <w:r>
        <w:rPr>
          <w:b/>
          <w:sz w:val="28"/>
          <w:szCs w:val="28"/>
        </w:rPr>
        <w:t>Článok VIII</w:t>
      </w:r>
      <w:r w:rsidR="006463BD">
        <w:rPr>
          <w:b/>
          <w:sz w:val="28"/>
          <w:szCs w:val="28"/>
        </w:rPr>
        <w:t xml:space="preserve"> </w:t>
      </w:r>
    </w:p>
    <w:p w:rsidR="006463BD" w:rsidRDefault="006463BD" w:rsidP="006463BD">
      <w:pPr>
        <w:pStyle w:val="Bezriadkovania"/>
        <w:spacing w:line="276" w:lineRule="auto"/>
        <w:jc w:val="center"/>
        <w:rPr>
          <w:b/>
          <w:sz w:val="28"/>
          <w:szCs w:val="28"/>
        </w:rPr>
      </w:pPr>
      <w:r>
        <w:rPr>
          <w:b/>
          <w:sz w:val="28"/>
          <w:szCs w:val="28"/>
        </w:rPr>
        <w:t>Odovzdanie a prevzatie diela</w:t>
      </w:r>
    </w:p>
    <w:p w:rsidR="00575E24" w:rsidRPr="00575E24" w:rsidRDefault="00575E24" w:rsidP="00575E24">
      <w:pPr>
        <w:pStyle w:val="Bezriadkovania"/>
        <w:spacing w:line="276" w:lineRule="auto"/>
        <w:jc w:val="center"/>
        <w:rPr>
          <w:sz w:val="24"/>
          <w:szCs w:val="24"/>
        </w:rPr>
      </w:pPr>
    </w:p>
    <w:p w:rsidR="00575E24" w:rsidRDefault="00575E24" w:rsidP="00575E24">
      <w:pPr>
        <w:pStyle w:val="Odsekzoznamu"/>
        <w:spacing w:after="0"/>
        <w:ind w:left="3600"/>
        <w:jc w:val="both"/>
        <w:rPr>
          <w:rFonts w:cstheme="minorHAnsi"/>
          <w:sz w:val="24"/>
          <w:szCs w:val="24"/>
        </w:rPr>
      </w:pPr>
    </w:p>
    <w:p w:rsidR="00575E24" w:rsidRPr="00575E24" w:rsidRDefault="00575E24" w:rsidP="00575E24">
      <w:pPr>
        <w:pStyle w:val="Odsekzoznamu"/>
        <w:spacing w:after="0"/>
        <w:ind w:left="1440"/>
        <w:jc w:val="both"/>
        <w:rPr>
          <w:rFonts w:cstheme="minorHAnsi"/>
          <w:sz w:val="24"/>
          <w:szCs w:val="24"/>
        </w:rPr>
      </w:pPr>
    </w:p>
    <w:p w:rsidR="004A0B29" w:rsidRPr="006463BD" w:rsidRDefault="006463BD" w:rsidP="006463BD">
      <w:pPr>
        <w:pStyle w:val="Odsekzoznamu"/>
        <w:numPr>
          <w:ilvl w:val="0"/>
          <w:numId w:val="36"/>
        </w:numPr>
        <w:spacing w:after="0"/>
        <w:jc w:val="both"/>
        <w:rPr>
          <w:rFonts w:cstheme="minorHAnsi"/>
          <w:sz w:val="24"/>
          <w:szCs w:val="24"/>
        </w:rPr>
      </w:pPr>
      <w:r w:rsidRPr="006463BD">
        <w:rPr>
          <w:rFonts w:cs="Calibri"/>
          <w:sz w:val="24"/>
          <w:szCs w:val="24"/>
        </w:rPr>
        <w:t xml:space="preserve">Zhotoviteľ je </w:t>
      </w:r>
      <w:r w:rsidR="004A0B29" w:rsidRPr="006463BD">
        <w:rPr>
          <w:rFonts w:cs="Calibri"/>
          <w:sz w:val="24"/>
          <w:szCs w:val="24"/>
        </w:rPr>
        <w:t xml:space="preserve">povinný vykonať dielo najneskôr do </w:t>
      </w:r>
      <w:r w:rsidRPr="006463BD">
        <w:rPr>
          <w:rFonts w:cs="Calibri"/>
          <w:sz w:val="24"/>
          <w:szCs w:val="24"/>
        </w:rPr>
        <w:t>20</w:t>
      </w:r>
      <w:r>
        <w:rPr>
          <w:rFonts w:cs="Calibri"/>
          <w:sz w:val="24"/>
          <w:szCs w:val="24"/>
        </w:rPr>
        <w:t>.</w:t>
      </w:r>
      <w:r w:rsidRPr="006463BD">
        <w:rPr>
          <w:rFonts w:cs="Calibri"/>
          <w:sz w:val="24"/>
          <w:szCs w:val="24"/>
        </w:rPr>
        <w:t>12</w:t>
      </w:r>
      <w:r>
        <w:rPr>
          <w:rFonts w:cs="Calibri"/>
          <w:sz w:val="24"/>
          <w:szCs w:val="24"/>
        </w:rPr>
        <w:t>.</w:t>
      </w:r>
      <w:r w:rsidRPr="006463BD">
        <w:rPr>
          <w:rFonts w:cs="Calibri"/>
          <w:sz w:val="24"/>
          <w:szCs w:val="24"/>
        </w:rPr>
        <w:t>2019</w:t>
      </w:r>
      <w:r w:rsidR="004A0B29" w:rsidRPr="006463BD">
        <w:rPr>
          <w:rFonts w:cs="Calibri"/>
          <w:sz w:val="24"/>
          <w:szCs w:val="24"/>
        </w:rPr>
        <w:t xml:space="preserve"> a najneskôr v tento deň ho aj odovzdať objednávateľovi. </w:t>
      </w:r>
      <w:r w:rsidR="00AB4525" w:rsidRPr="006463BD">
        <w:rPr>
          <w:rFonts w:cs="Calibri"/>
          <w:sz w:val="24"/>
          <w:szCs w:val="24"/>
        </w:rPr>
        <w:t>Zhotoviteľ</w:t>
      </w:r>
      <w:r w:rsidR="004A0B29" w:rsidRPr="006463BD">
        <w:rPr>
          <w:rFonts w:cs="Calibri"/>
          <w:sz w:val="24"/>
          <w:szCs w:val="24"/>
        </w:rPr>
        <w:t xml:space="preserve"> </w:t>
      </w:r>
      <w:r>
        <w:rPr>
          <w:rFonts w:cs="Calibri"/>
          <w:sz w:val="24"/>
          <w:szCs w:val="24"/>
        </w:rPr>
        <w:t xml:space="preserve">môže </w:t>
      </w:r>
      <w:r w:rsidR="00AB4525" w:rsidRPr="006463BD">
        <w:rPr>
          <w:rFonts w:cs="Calibri"/>
          <w:sz w:val="24"/>
          <w:szCs w:val="24"/>
        </w:rPr>
        <w:t xml:space="preserve">po predchádzajúcej ústnej dohode s objednávateľom </w:t>
      </w:r>
      <w:r w:rsidR="004A0B29" w:rsidRPr="006463BD">
        <w:rPr>
          <w:rFonts w:cs="Calibri"/>
          <w:sz w:val="24"/>
          <w:szCs w:val="24"/>
        </w:rPr>
        <w:t xml:space="preserve">dielo </w:t>
      </w:r>
      <w:r w:rsidR="00AB4525" w:rsidRPr="006463BD">
        <w:rPr>
          <w:rFonts w:cs="Calibri"/>
          <w:sz w:val="24"/>
          <w:szCs w:val="24"/>
        </w:rPr>
        <w:t>vykonať</w:t>
      </w:r>
      <w:r w:rsidR="004A0B29" w:rsidRPr="006463BD">
        <w:rPr>
          <w:rFonts w:cs="Calibri"/>
          <w:sz w:val="24"/>
          <w:szCs w:val="24"/>
        </w:rPr>
        <w:t xml:space="preserve"> a odovzdať aj pred týmto dátumom.</w:t>
      </w:r>
    </w:p>
    <w:p w:rsidR="00C930C1" w:rsidRPr="00C930C1" w:rsidRDefault="00C930C1" w:rsidP="00C930C1">
      <w:pPr>
        <w:pStyle w:val="Odsekzoznamu"/>
        <w:rPr>
          <w:rFonts w:cstheme="minorHAnsi"/>
          <w:sz w:val="24"/>
          <w:szCs w:val="24"/>
        </w:rPr>
      </w:pPr>
    </w:p>
    <w:p w:rsidR="00C930C1" w:rsidRPr="006463BD" w:rsidRDefault="00C930C1" w:rsidP="006463BD">
      <w:pPr>
        <w:pStyle w:val="Odsekzoznamu"/>
        <w:numPr>
          <w:ilvl w:val="0"/>
          <w:numId w:val="36"/>
        </w:numPr>
        <w:spacing w:after="0"/>
        <w:jc w:val="both"/>
        <w:rPr>
          <w:rFonts w:cstheme="minorHAnsi"/>
          <w:sz w:val="24"/>
          <w:szCs w:val="24"/>
        </w:rPr>
      </w:pPr>
      <w:r w:rsidRPr="006463BD">
        <w:rPr>
          <w:rFonts w:cstheme="minorHAnsi"/>
          <w:sz w:val="24"/>
          <w:szCs w:val="24"/>
        </w:rPr>
        <w:t>Objednávateľ je povinný poskytnúť zhotoviteľovi za účelom vykonania diela potrebnú súčinnosť</w:t>
      </w:r>
      <w:r w:rsidR="00CC3D2E" w:rsidRPr="006463BD">
        <w:rPr>
          <w:rFonts w:cstheme="minorHAnsi"/>
          <w:sz w:val="24"/>
          <w:szCs w:val="24"/>
        </w:rPr>
        <w:t xml:space="preserve">, najmä </w:t>
      </w:r>
      <w:r w:rsidR="006463BD">
        <w:rPr>
          <w:rFonts w:cs="Calibri"/>
          <w:sz w:val="24"/>
          <w:szCs w:val="24"/>
        </w:rPr>
        <w:t>umožniť potrebný prístup do stavby, v ktorej má byť dielo vykonané</w:t>
      </w:r>
      <w:r w:rsidRPr="006463BD">
        <w:rPr>
          <w:rFonts w:cstheme="minorHAnsi"/>
          <w:sz w:val="24"/>
          <w:szCs w:val="24"/>
        </w:rPr>
        <w:t xml:space="preserve">. </w:t>
      </w:r>
      <w:r w:rsidR="00CC3D2E" w:rsidRPr="006463BD">
        <w:rPr>
          <w:rFonts w:cstheme="minorHAnsi"/>
          <w:sz w:val="24"/>
          <w:szCs w:val="24"/>
        </w:rPr>
        <w:t xml:space="preserve">V prípade, ak objednávateľ zhotoviteľovi potrebnú súčinnosť neposkytne, </w:t>
      </w:r>
      <w:r w:rsidR="00CC3D2E" w:rsidRPr="006463BD">
        <w:rPr>
          <w:sz w:val="24"/>
          <w:szCs w:val="24"/>
        </w:rPr>
        <w:t>z</w:t>
      </w:r>
      <w:r w:rsidRPr="006463BD">
        <w:rPr>
          <w:sz w:val="24"/>
          <w:szCs w:val="24"/>
        </w:rPr>
        <w:t>hotoviteľ nie je v omeškaní s</w:t>
      </w:r>
      <w:r w:rsidR="00CC3D2E" w:rsidRPr="006463BD">
        <w:rPr>
          <w:sz w:val="24"/>
          <w:szCs w:val="24"/>
        </w:rPr>
        <w:t> </w:t>
      </w:r>
      <w:r w:rsidRPr="006463BD">
        <w:rPr>
          <w:sz w:val="24"/>
          <w:szCs w:val="24"/>
        </w:rPr>
        <w:t>plnením</w:t>
      </w:r>
      <w:r w:rsidR="00CC3D2E" w:rsidRPr="006463BD">
        <w:rPr>
          <w:sz w:val="24"/>
          <w:szCs w:val="24"/>
        </w:rPr>
        <w:t xml:space="preserve"> svojho</w:t>
      </w:r>
      <w:r w:rsidRPr="006463BD">
        <w:rPr>
          <w:sz w:val="24"/>
          <w:szCs w:val="24"/>
        </w:rPr>
        <w:t xml:space="preserve"> záväzku</w:t>
      </w:r>
      <w:r w:rsidR="00CC3D2E" w:rsidRPr="006463BD">
        <w:rPr>
          <w:sz w:val="24"/>
          <w:szCs w:val="24"/>
        </w:rPr>
        <w:t xml:space="preserve"> vykonať a odovzdať dielo, a to počas celej doby, v ktorej je objednávateľ v omeškaní so splnením svojej povinnosti poskytnúť súčinnosť</w:t>
      </w:r>
      <w:r w:rsidRPr="006463BD">
        <w:rPr>
          <w:sz w:val="24"/>
          <w:szCs w:val="24"/>
        </w:rPr>
        <w:t>.</w:t>
      </w:r>
    </w:p>
    <w:p w:rsidR="00F0123E" w:rsidRPr="00F0123E" w:rsidRDefault="00F0123E" w:rsidP="00F0123E">
      <w:pPr>
        <w:pStyle w:val="Odsekzoznamu"/>
        <w:rPr>
          <w:rFonts w:cstheme="minorHAnsi"/>
          <w:sz w:val="24"/>
          <w:szCs w:val="24"/>
        </w:rPr>
      </w:pPr>
    </w:p>
    <w:p w:rsidR="00F0123E" w:rsidRPr="004A0B29" w:rsidRDefault="00F0123E" w:rsidP="006463BD">
      <w:pPr>
        <w:pStyle w:val="Odsekzoznamu"/>
        <w:numPr>
          <w:ilvl w:val="0"/>
          <w:numId w:val="36"/>
        </w:numPr>
        <w:spacing w:after="0"/>
        <w:jc w:val="both"/>
        <w:rPr>
          <w:rFonts w:cstheme="minorHAnsi"/>
          <w:sz w:val="24"/>
          <w:szCs w:val="24"/>
        </w:rPr>
      </w:pPr>
      <w:r>
        <w:rPr>
          <w:rFonts w:cs="Calibri"/>
          <w:sz w:val="24"/>
          <w:szCs w:val="24"/>
        </w:rPr>
        <w:t xml:space="preserve">Miestom </w:t>
      </w:r>
      <w:r w:rsidR="00306CC5">
        <w:rPr>
          <w:rFonts w:cs="Calibri"/>
          <w:sz w:val="24"/>
          <w:szCs w:val="24"/>
        </w:rPr>
        <w:t>odovzdania</w:t>
      </w:r>
      <w:r>
        <w:rPr>
          <w:rFonts w:cs="Calibri"/>
          <w:sz w:val="24"/>
          <w:szCs w:val="24"/>
        </w:rPr>
        <w:t xml:space="preserve"> diela je </w:t>
      </w:r>
      <w:r w:rsidR="006463BD">
        <w:rPr>
          <w:rFonts w:cs="Calibri"/>
          <w:sz w:val="24"/>
          <w:szCs w:val="24"/>
        </w:rPr>
        <w:t xml:space="preserve">DSS Plavecké Podhradie. </w:t>
      </w:r>
      <w:r>
        <w:rPr>
          <w:rFonts w:cs="Calibri"/>
          <w:sz w:val="24"/>
          <w:szCs w:val="24"/>
        </w:rPr>
        <w:t xml:space="preserve"> So súhlasom </w:t>
      </w:r>
      <w:r w:rsidR="00BF42C3">
        <w:rPr>
          <w:rFonts w:cs="Calibri"/>
          <w:sz w:val="24"/>
          <w:szCs w:val="24"/>
        </w:rPr>
        <w:t>objednávateľa</w:t>
      </w:r>
      <w:r>
        <w:rPr>
          <w:rFonts w:cs="Calibri"/>
          <w:sz w:val="24"/>
          <w:szCs w:val="24"/>
        </w:rPr>
        <w:t xml:space="preserve"> môže </w:t>
      </w:r>
      <w:r w:rsidR="00BF42C3">
        <w:rPr>
          <w:rFonts w:cs="Calibri"/>
          <w:sz w:val="24"/>
          <w:szCs w:val="24"/>
        </w:rPr>
        <w:t>zhotoviteľ</w:t>
      </w:r>
      <w:r>
        <w:rPr>
          <w:rFonts w:cs="Calibri"/>
          <w:sz w:val="24"/>
          <w:szCs w:val="24"/>
        </w:rPr>
        <w:t xml:space="preserve"> dielo </w:t>
      </w:r>
      <w:r w:rsidR="00BF42C3">
        <w:rPr>
          <w:rFonts w:cs="Calibri"/>
          <w:sz w:val="24"/>
          <w:szCs w:val="24"/>
        </w:rPr>
        <w:t>objednávateľovi</w:t>
      </w:r>
      <w:r>
        <w:rPr>
          <w:rFonts w:cs="Calibri"/>
          <w:sz w:val="24"/>
          <w:szCs w:val="24"/>
        </w:rPr>
        <w:t xml:space="preserve"> odovzdať aj na inom vhodnom mieste.</w:t>
      </w:r>
    </w:p>
    <w:p w:rsidR="004A0B29" w:rsidRPr="004A0B29" w:rsidRDefault="004A0B29" w:rsidP="004A0B29">
      <w:pPr>
        <w:pStyle w:val="Odsekzoznamu"/>
        <w:rPr>
          <w:rFonts w:cs="Calibri"/>
          <w:sz w:val="24"/>
          <w:szCs w:val="24"/>
        </w:rPr>
      </w:pPr>
    </w:p>
    <w:p w:rsidR="004A0B29" w:rsidRPr="00315B44" w:rsidRDefault="004A0B29" w:rsidP="006463BD">
      <w:pPr>
        <w:pStyle w:val="Odsekzoznamu"/>
        <w:numPr>
          <w:ilvl w:val="0"/>
          <w:numId w:val="36"/>
        </w:numPr>
        <w:spacing w:after="0"/>
        <w:jc w:val="both"/>
        <w:rPr>
          <w:rFonts w:cstheme="minorHAnsi"/>
          <w:sz w:val="24"/>
          <w:szCs w:val="24"/>
        </w:rPr>
      </w:pPr>
      <w:r>
        <w:rPr>
          <w:rFonts w:cs="Calibri"/>
          <w:sz w:val="24"/>
          <w:szCs w:val="24"/>
        </w:rPr>
        <w:t xml:space="preserve">Pred odovzdaním </w:t>
      </w:r>
      <w:r w:rsidR="009C07B1">
        <w:rPr>
          <w:rFonts w:cs="Calibri"/>
          <w:sz w:val="24"/>
          <w:szCs w:val="24"/>
        </w:rPr>
        <w:t xml:space="preserve">vykonaného </w:t>
      </w:r>
      <w:r>
        <w:rPr>
          <w:rFonts w:cs="Calibri"/>
          <w:sz w:val="24"/>
          <w:szCs w:val="24"/>
        </w:rPr>
        <w:t xml:space="preserve">diela je </w:t>
      </w:r>
      <w:r w:rsidR="00306CC5">
        <w:rPr>
          <w:rFonts w:cs="Calibri"/>
          <w:sz w:val="24"/>
          <w:szCs w:val="24"/>
        </w:rPr>
        <w:t>zhotoviteľ</w:t>
      </w:r>
      <w:r>
        <w:rPr>
          <w:rFonts w:cs="Calibri"/>
          <w:sz w:val="24"/>
          <w:szCs w:val="24"/>
        </w:rPr>
        <w:t xml:space="preserve"> povinný umožniť </w:t>
      </w:r>
      <w:r w:rsidR="00306CC5">
        <w:rPr>
          <w:rFonts w:cs="Calibri"/>
          <w:sz w:val="24"/>
          <w:szCs w:val="24"/>
        </w:rPr>
        <w:t>objednávateľovi</w:t>
      </w:r>
      <w:r>
        <w:rPr>
          <w:rFonts w:cs="Calibri"/>
          <w:sz w:val="24"/>
          <w:szCs w:val="24"/>
        </w:rPr>
        <w:t xml:space="preserve"> oboznámiť sa s ním. V prípade ak bude </w:t>
      </w:r>
      <w:r w:rsidR="009C07B1">
        <w:rPr>
          <w:rFonts w:cs="Calibri"/>
          <w:sz w:val="24"/>
          <w:szCs w:val="24"/>
        </w:rPr>
        <w:t>objednávateľ</w:t>
      </w:r>
      <w:r>
        <w:rPr>
          <w:rFonts w:cs="Calibri"/>
          <w:sz w:val="24"/>
          <w:szCs w:val="24"/>
        </w:rPr>
        <w:t xml:space="preserve"> po oboznámení sa s </w:t>
      </w:r>
      <w:r w:rsidR="009C07B1">
        <w:rPr>
          <w:rFonts w:cs="Calibri"/>
          <w:sz w:val="24"/>
          <w:szCs w:val="24"/>
        </w:rPr>
        <w:t>vykonaným</w:t>
      </w:r>
      <w:r>
        <w:rPr>
          <w:rFonts w:cs="Calibri"/>
          <w:sz w:val="24"/>
          <w:szCs w:val="24"/>
        </w:rPr>
        <w:t xml:space="preserve"> dielom požadovať jeho ďalšiu úpravu, je </w:t>
      </w:r>
      <w:r w:rsidR="009C07B1">
        <w:rPr>
          <w:rFonts w:cs="Calibri"/>
          <w:sz w:val="24"/>
          <w:szCs w:val="24"/>
        </w:rPr>
        <w:t>zhotoviteľ</w:t>
      </w:r>
      <w:r>
        <w:rPr>
          <w:rFonts w:cs="Calibri"/>
          <w:sz w:val="24"/>
          <w:szCs w:val="24"/>
        </w:rPr>
        <w:t xml:space="preserve"> povinný túto vykonať len vtedy, ak medzi </w:t>
      </w:r>
      <w:r w:rsidR="009C07B1">
        <w:rPr>
          <w:rFonts w:cs="Calibri"/>
          <w:sz w:val="24"/>
          <w:szCs w:val="24"/>
        </w:rPr>
        <w:t>zhotoviteľom</w:t>
      </w:r>
      <w:r>
        <w:rPr>
          <w:rFonts w:cs="Calibri"/>
          <w:sz w:val="24"/>
          <w:szCs w:val="24"/>
        </w:rPr>
        <w:t xml:space="preserve"> a </w:t>
      </w:r>
      <w:r w:rsidR="009C07B1">
        <w:rPr>
          <w:rFonts w:cs="Calibri"/>
          <w:sz w:val="24"/>
          <w:szCs w:val="24"/>
        </w:rPr>
        <w:t>objednávateľom</w:t>
      </w:r>
      <w:r>
        <w:rPr>
          <w:rFonts w:cs="Calibri"/>
          <w:sz w:val="24"/>
          <w:szCs w:val="24"/>
        </w:rPr>
        <w:t xml:space="preserve"> dôjde k dohode o primeranom zvýšení </w:t>
      </w:r>
      <w:r w:rsidR="009C07B1">
        <w:rPr>
          <w:rFonts w:cs="Calibri"/>
          <w:sz w:val="24"/>
          <w:szCs w:val="24"/>
        </w:rPr>
        <w:t xml:space="preserve">ceny za </w:t>
      </w:r>
      <w:r w:rsidR="009C07B1">
        <w:rPr>
          <w:rFonts w:cs="Calibri"/>
          <w:sz w:val="24"/>
          <w:szCs w:val="24"/>
        </w:rPr>
        <w:lastRenderedPageBreak/>
        <w:t>vykonanie</w:t>
      </w:r>
      <w:r>
        <w:rPr>
          <w:rFonts w:cs="Calibri"/>
          <w:sz w:val="24"/>
          <w:szCs w:val="24"/>
        </w:rPr>
        <w:t xml:space="preserve"> diela. Dohoda o zvýšení </w:t>
      </w:r>
      <w:r w:rsidR="009C07B1">
        <w:rPr>
          <w:rFonts w:cs="Calibri"/>
          <w:sz w:val="24"/>
          <w:szCs w:val="24"/>
        </w:rPr>
        <w:t>ceny za vykonanie</w:t>
      </w:r>
      <w:r>
        <w:rPr>
          <w:rFonts w:cs="Calibri"/>
          <w:sz w:val="24"/>
          <w:szCs w:val="24"/>
        </w:rPr>
        <w:t xml:space="preserve"> diela nie je však potrebná v prípade, ak má </w:t>
      </w:r>
      <w:r w:rsidR="009C07B1">
        <w:rPr>
          <w:rFonts w:cs="Calibri"/>
          <w:sz w:val="24"/>
          <w:szCs w:val="24"/>
        </w:rPr>
        <w:t>vykonané</w:t>
      </w:r>
      <w:r>
        <w:rPr>
          <w:rFonts w:cs="Calibri"/>
          <w:sz w:val="24"/>
          <w:szCs w:val="24"/>
        </w:rPr>
        <w:t xml:space="preserve"> dielo </w:t>
      </w:r>
      <w:r w:rsidR="009C07B1">
        <w:rPr>
          <w:rFonts w:cs="Calibri"/>
          <w:sz w:val="24"/>
          <w:szCs w:val="24"/>
        </w:rPr>
        <w:t>vady</w:t>
      </w:r>
      <w:r>
        <w:rPr>
          <w:rFonts w:cs="Calibri"/>
          <w:sz w:val="24"/>
          <w:szCs w:val="24"/>
        </w:rPr>
        <w:t xml:space="preserve">, </w:t>
      </w:r>
      <w:r w:rsidR="009C07B1">
        <w:rPr>
          <w:rFonts w:cs="Calibri"/>
          <w:sz w:val="24"/>
          <w:szCs w:val="24"/>
        </w:rPr>
        <w:t>za ktoré zhotoviteľ zodpovedá, a ktoré je z tohto dôvodu povinný bezodplatne odstrániť</w:t>
      </w:r>
      <w:r>
        <w:rPr>
          <w:rFonts w:cs="Calibri"/>
          <w:sz w:val="24"/>
          <w:szCs w:val="24"/>
        </w:rPr>
        <w:t>.</w:t>
      </w:r>
    </w:p>
    <w:p w:rsidR="00315B44" w:rsidRPr="00315B44" w:rsidRDefault="00315B44" w:rsidP="00315B44">
      <w:pPr>
        <w:pStyle w:val="Odsekzoznamu"/>
        <w:rPr>
          <w:rFonts w:cstheme="minorHAnsi"/>
          <w:sz w:val="24"/>
          <w:szCs w:val="24"/>
        </w:rPr>
      </w:pPr>
    </w:p>
    <w:p w:rsidR="00315B44" w:rsidRPr="00315B44" w:rsidRDefault="00B314C2" w:rsidP="006463BD">
      <w:pPr>
        <w:pStyle w:val="Odsekzoznamu"/>
        <w:numPr>
          <w:ilvl w:val="0"/>
          <w:numId w:val="36"/>
        </w:numPr>
        <w:spacing w:after="0"/>
        <w:jc w:val="both"/>
        <w:rPr>
          <w:rFonts w:cstheme="minorHAnsi"/>
          <w:sz w:val="24"/>
          <w:szCs w:val="24"/>
        </w:rPr>
      </w:pPr>
      <w:r>
        <w:rPr>
          <w:rFonts w:cs="Calibri"/>
          <w:sz w:val="24"/>
          <w:szCs w:val="24"/>
        </w:rPr>
        <w:t>P</w:t>
      </w:r>
      <w:r w:rsidR="00315B44">
        <w:rPr>
          <w:rFonts w:cs="Calibri"/>
          <w:sz w:val="24"/>
          <w:szCs w:val="24"/>
        </w:rPr>
        <w:t>revzatie diela objednávateľ zhotoviteľovi písomne potvrdí podpisom odovzdávacieho a preberacieho protokolu. Bez písomného potvrdenia nie je zhotoviteľ povinný dielo odovzdať.</w:t>
      </w:r>
    </w:p>
    <w:p w:rsidR="00315B44" w:rsidRPr="00315B44" w:rsidRDefault="00315B44" w:rsidP="00315B44">
      <w:pPr>
        <w:pStyle w:val="Odsekzoznamu"/>
        <w:rPr>
          <w:rFonts w:cstheme="minorHAnsi"/>
          <w:sz w:val="24"/>
          <w:szCs w:val="24"/>
        </w:rPr>
      </w:pPr>
    </w:p>
    <w:p w:rsidR="00315B44" w:rsidRPr="00315B44" w:rsidRDefault="00315B44" w:rsidP="006463BD">
      <w:pPr>
        <w:pStyle w:val="Odsekzoznamu"/>
        <w:numPr>
          <w:ilvl w:val="0"/>
          <w:numId w:val="36"/>
        </w:numPr>
        <w:spacing w:after="0"/>
        <w:jc w:val="both"/>
        <w:rPr>
          <w:rFonts w:cstheme="minorHAnsi"/>
          <w:sz w:val="24"/>
          <w:szCs w:val="24"/>
        </w:rPr>
      </w:pPr>
      <w:r>
        <w:rPr>
          <w:rFonts w:cs="Calibri"/>
          <w:sz w:val="24"/>
          <w:szCs w:val="24"/>
        </w:rPr>
        <w:t>Objednávateľ nie je povinný prevziať od zhotoviteľa dielo v prípade, ak má vykonané dielo vady, ktoré bránia jeho riadnemu užívaniu.</w:t>
      </w:r>
    </w:p>
    <w:p w:rsidR="00315B44" w:rsidRPr="00315B44" w:rsidRDefault="00315B44" w:rsidP="00315B44">
      <w:pPr>
        <w:pStyle w:val="Odsekzoznamu"/>
        <w:rPr>
          <w:rFonts w:cstheme="minorHAnsi"/>
          <w:sz w:val="24"/>
          <w:szCs w:val="24"/>
        </w:rPr>
      </w:pPr>
    </w:p>
    <w:p w:rsidR="00F47011" w:rsidRPr="00FC73C4" w:rsidRDefault="00F47011" w:rsidP="006463BD">
      <w:pPr>
        <w:pStyle w:val="Odsekzoznamu"/>
        <w:numPr>
          <w:ilvl w:val="0"/>
          <w:numId w:val="36"/>
        </w:numPr>
        <w:spacing w:after="0"/>
        <w:jc w:val="both"/>
        <w:rPr>
          <w:rFonts w:cstheme="minorHAnsi"/>
          <w:sz w:val="24"/>
          <w:szCs w:val="24"/>
        </w:rPr>
      </w:pPr>
      <w:r>
        <w:rPr>
          <w:rFonts w:cstheme="minorHAnsi"/>
          <w:sz w:val="24"/>
          <w:szCs w:val="24"/>
        </w:rPr>
        <w:t xml:space="preserve">Po vykonaní diela je zhotoviteľ povinný odstrániť odpady a nečistoty, ktoré vznikli pri vykonávaní diela. </w:t>
      </w:r>
    </w:p>
    <w:p w:rsidR="000240D4" w:rsidRDefault="000240D4" w:rsidP="00957EE7">
      <w:pPr>
        <w:pStyle w:val="Bezriadkovania"/>
        <w:spacing w:line="276" w:lineRule="auto"/>
        <w:rPr>
          <w:b/>
          <w:sz w:val="28"/>
        </w:rPr>
      </w:pPr>
    </w:p>
    <w:p w:rsidR="00464E1B" w:rsidRDefault="00464E1B" w:rsidP="002A2E42">
      <w:pPr>
        <w:pStyle w:val="Bezriadkovania"/>
        <w:spacing w:line="276" w:lineRule="auto"/>
        <w:jc w:val="center"/>
        <w:rPr>
          <w:b/>
          <w:sz w:val="28"/>
        </w:rPr>
      </w:pPr>
      <w:r w:rsidRPr="00034A69">
        <w:rPr>
          <w:b/>
          <w:sz w:val="28"/>
        </w:rPr>
        <w:t>Záverečné ustanovenia</w:t>
      </w:r>
    </w:p>
    <w:p w:rsidR="00464E1B" w:rsidRPr="00034A69" w:rsidRDefault="00464E1B" w:rsidP="002A2E42">
      <w:pPr>
        <w:pStyle w:val="Bezriadkovania"/>
        <w:spacing w:line="276" w:lineRule="auto"/>
        <w:jc w:val="both"/>
        <w:rPr>
          <w:b/>
          <w:sz w:val="28"/>
        </w:rPr>
      </w:pPr>
    </w:p>
    <w:p w:rsidR="00464E1B" w:rsidRDefault="00796FDE" w:rsidP="000240D4">
      <w:pPr>
        <w:numPr>
          <w:ilvl w:val="0"/>
          <w:numId w:val="11"/>
        </w:numPr>
        <w:spacing w:after="0" w:line="240" w:lineRule="auto"/>
        <w:ind w:right="-143"/>
        <w:jc w:val="both"/>
        <w:rPr>
          <w:rFonts w:cstheme="minorHAnsi"/>
          <w:sz w:val="24"/>
          <w:szCs w:val="24"/>
        </w:rPr>
      </w:pPr>
      <w:r w:rsidRPr="00796FDE">
        <w:rPr>
          <w:rFonts w:cstheme="minorHAnsi"/>
          <w:sz w:val="24"/>
          <w:szCs w:val="24"/>
        </w:rPr>
        <w:t xml:space="preserve">Zmluva nadobúda platnosť </w:t>
      </w:r>
      <w:r w:rsidR="00F53A13">
        <w:rPr>
          <w:rFonts w:cstheme="minorHAnsi"/>
          <w:sz w:val="24"/>
          <w:szCs w:val="24"/>
        </w:rPr>
        <w:t xml:space="preserve"> 2</w:t>
      </w:r>
      <w:r w:rsidR="00D613C7">
        <w:rPr>
          <w:rFonts w:cstheme="minorHAnsi"/>
          <w:sz w:val="24"/>
          <w:szCs w:val="24"/>
        </w:rPr>
        <w:t>.12. 2019</w:t>
      </w:r>
      <w:r w:rsidR="007450B3">
        <w:rPr>
          <w:rFonts w:cstheme="minorHAnsi"/>
          <w:sz w:val="24"/>
          <w:szCs w:val="24"/>
        </w:rPr>
        <w:t xml:space="preserve"> podpisom </w:t>
      </w:r>
      <w:r w:rsidRPr="00796FDE">
        <w:rPr>
          <w:rFonts w:cstheme="minorHAnsi"/>
          <w:sz w:val="24"/>
          <w:szCs w:val="24"/>
        </w:rPr>
        <w:t xml:space="preserve"> </w:t>
      </w:r>
      <w:r>
        <w:rPr>
          <w:rFonts w:cstheme="minorHAnsi"/>
          <w:sz w:val="24"/>
          <w:szCs w:val="24"/>
        </w:rPr>
        <w:t>oboma zmluvnými stranami</w:t>
      </w:r>
      <w:r w:rsidRPr="00796FDE">
        <w:rPr>
          <w:rFonts w:cstheme="minorHAnsi"/>
          <w:sz w:val="24"/>
          <w:szCs w:val="24"/>
        </w:rPr>
        <w:t xml:space="preserve">. </w:t>
      </w:r>
    </w:p>
    <w:p w:rsidR="000240D4" w:rsidRPr="000240D4" w:rsidRDefault="000240D4" w:rsidP="000240D4">
      <w:pPr>
        <w:spacing w:after="0" w:line="240" w:lineRule="auto"/>
        <w:ind w:left="360" w:right="-143"/>
        <w:jc w:val="both"/>
        <w:rPr>
          <w:rFonts w:cstheme="minorHAnsi"/>
          <w:sz w:val="24"/>
          <w:szCs w:val="24"/>
        </w:rPr>
      </w:pPr>
    </w:p>
    <w:p w:rsidR="00464E1B" w:rsidRDefault="00464E1B" w:rsidP="000240D4">
      <w:pPr>
        <w:pStyle w:val="Odsekzoznamu"/>
        <w:numPr>
          <w:ilvl w:val="0"/>
          <w:numId w:val="11"/>
        </w:numPr>
        <w:spacing w:after="0"/>
        <w:jc w:val="both"/>
        <w:rPr>
          <w:rFonts w:cstheme="minorHAnsi"/>
          <w:sz w:val="24"/>
          <w:szCs w:val="24"/>
        </w:rPr>
      </w:pPr>
      <w:r w:rsidRPr="00464E1B">
        <w:rPr>
          <w:rFonts w:cstheme="minorHAnsi"/>
          <w:sz w:val="24"/>
          <w:szCs w:val="24"/>
        </w:rPr>
        <w:t xml:space="preserve">Práva a povinnosti zmluvných strán, ktoré nie sú upravené touto </w:t>
      </w:r>
      <w:r w:rsidR="000240D4">
        <w:rPr>
          <w:rFonts w:cstheme="minorHAnsi"/>
          <w:sz w:val="24"/>
          <w:szCs w:val="24"/>
        </w:rPr>
        <w:t>z</w:t>
      </w:r>
      <w:r w:rsidRPr="00464E1B">
        <w:rPr>
          <w:rFonts w:cstheme="minorHAnsi"/>
          <w:sz w:val="24"/>
          <w:szCs w:val="24"/>
        </w:rPr>
        <w:t xml:space="preserve">mluvou, sa spravujú </w:t>
      </w:r>
      <w:r w:rsidR="00796FDE">
        <w:rPr>
          <w:rFonts w:cstheme="minorHAnsi"/>
          <w:sz w:val="24"/>
          <w:szCs w:val="24"/>
        </w:rPr>
        <w:t xml:space="preserve">príslušnými </w:t>
      </w:r>
      <w:r w:rsidRPr="00464E1B">
        <w:rPr>
          <w:rFonts w:cstheme="minorHAnsi"/>
          <w:sz w:val="24"/>
          <w:szCs w:val="24"/>
        </w:rPr>
        <w:t>ustanoveniami</w:t>
      </w:r>
      <w:r>
        <w:rPr>
          <w:rFonts w:cstheme="minorHAnsi"/>
          <w:sz w:val="24"/>
          <w:szCs w:val="24"/>
        </w:rPr>
        <w:t xml:space="preserve"> </w:t>
      </w:r>
      <w:r w:rsidR="00796FDE">
        <w:rPr>
          <w:rFonts w:cstheme="minorHAnsi"/>
          <w:sz w:val="24"/>
          <w:szCs w:val="24"/>
        </w:rPr>
        <w:t>Občianskeho zákonníka</w:t>
      </w:r>
      <w:r w:rsidRPr="00464E1B">
        <w:rPr>
          <w:rFonts w:cstheme="minorHAnsi"/>
          <w:sz w:val="24"/>
          <w:szCs w:val="24"/>
        </w:rPr>
        <w:t>.</w:t>
      </w:r>
    </w:p>
    <w:p w:rsidR="000240D4" w:rsidRPr="000240D4" w:rsidRDefault="000240D4" w:rsidP="000240D4">
      <w:pPr>
        <w:spacing w:after="0"/>
        <w:jc w:val="both"/>
        <w:rPr>
          <w:rFonts w:cstheme="minorHAnsi"/>
          <w:sz w:val="24"/>
          <w:szCs w:val="24"/>
        </w:rPr>
      </w:pPr>
    </w:p>
    <w:p w:rsidR="00796FDE" w:rsidRDefault="00796FDE" w:rsidP="000240D4">
      <w:pPr>
        <w:numPr>
          <w:ilvl w:val="0"/>
          <w:numId w:val="11"/>
        </w:numPr>
        <w:spacing w:after="0" w:line="240" w:lineRule="auto"/>
        <w:ind w:right="-143"/>
        <w:jc w:val="both"/>
        <w:rPr>
          <w:rFonts w:cstheme="minorHAnsi"/>
          <w:sz w:val="24"/>
          <w:szCs w:val="24"/>
        </w:rPr>
      </w:pPr>
      <w:r w:rsidRPr="00796FDE">
        <w:rPr>
          <w:rFonts w:cstheme="minorHAnsi"/>
          <w:sz w:val="24"/>
          <w:szCs w:val="24"/>
        </w:rPr>
        <w:t xml:space="preserve">Meniť a dopĺňať túto </w:t>
      </w:r>
      <w:r w:rsidR="000240D4">
        <w:rPr>
          <w:rFonts w:cstheme="minorHAnsi"/>
          <w:sz w:val="24"/>
          <w:szCs w:val="24"/>
        </w:rPr>
        <w:t>z</w:t>
      </w:r>
      <w:r w:rsidRPr="00796FDE">
        <w:rPr>
          <w:rFonts w:cstheme="minorHAnsi"/>
          <w:sz w:val="24"/>
          <w:szCs w:val="24"/>
        </w:rPr>
        <w:t xml:space="preserve">mluvu je možné len na základe zhodného prejavu vôle zmluvných </w:t>
      </w:r>
      <w:r w:rsidRPr="000240D4">
        <w:rPr>
          <w:rFonts w:cstheme="minorHAnsi"/>
          <w:sz w:val="24"/>
          <w:szCs w:val="24"/>
        </w:rPr>
        <w:t xml:space="preserve">strán písomnými dodatkami. </w:t>
      </w:r>
      <w:r w:rsidR="00464E1B" w:rsidRPr="000240D4">
        <w:rPr>
          <w:rFonts w:cstheme="minorHAnsi"/>
          <w:sz w:val="24"/>
          <w:szCs w:val="24"/>
        </w:rPr>
        <w:t xml:space="preserve"> </w:t>
      </w:r>
    </w:p>
    <w:p w:rsidR="000240D4" w:rsidRPr="000240D4" w:rsidRDefault="000240D4" w:rsidP="000240D4">
      <w:pPr>
        <w:spacing w:after="0" w:line="240" w:lineRule="auto"/>
        <w:ind w:right="-143"/>
        <w:jc w:val="both"/>
        <w:rPr>
          <w:rFonts w:cstheme="minorHAnsi"/>
          <w:sz w:val="24"/>
          <w:szCs w:val="24"/>
        </w:rPr>
      </w:pPr>
    </w:p>
    <w:p w:rsidR="000240D4" w:rsidRDefault="00796FDE" w:rsidP="000240D4">
      <w:pPr>
        <w:pStyle w:val="Odsekzoznamu"/>
        <w:numPr>
          <w:ilvl w:val="0"/>
          <w:numId w:val="11"/>
        </w:numPr>
        <w:spacing w:after="0"/>
        <w:jc w:val="both"/>
        <w:rPr>
          <w:rFonts w:cstheme="minorHAnsi"/>
          <w:sz w:val="24"/>
          <w:szCs w:val="24"/>
        </w:rPr>
      </w:pPr>
      <w:r w:rsidRPr="000240D4">
        <w:rPr>
          <w:rFonts w:cstheme="minorHAnsi"/>
          <w:sz w:val="24"/>
          <w:szCs w:val="24"/>
        </w:rPr>
        <w:t>Zmluva je vyhotovená v </w:t>
      </w:r>
      <w:r w:rsidR="001D0ADF">
        <w:rPr>
          <w:rFonts w:cstheme="minorHAnsi"/>
          <w:sz w:val="24"/>
          <w:szCs w:val="24"/>
        </w:rPr>
        <w:t>dvoch</w:t>
      </w:r>
      <w:r w:rsidRPr="000240D4">
        <w:rPr>
          <w:rFonts w:cstheme="minorHAnsi"/>
          <w:sz w:val="24"/>
          <w:szCs w:val="24"/>
        </w:rPr>
        <w:t xml:space="preserve"> </w:t>
      </w:r>
      <w:r w:rsidR="00760534">
        <w:rPr>
          <w:rFonts w:cstheme="minorHAnsi"/>
          <w:sz w:val="24"/>
          <w:szCs w:val="24"/>
        </w:rPr>
        <w:t xml:space="preserve">rovnopisoch, z ktorých po jedno </w:t>
      </w:r>
      <w:proofErr w:type="spellStart"/>
      <w:r w:rsidR="00760534">
        <w:rPr>
          <w:rFonts w:cstheme="minorHAnsi"/>
          <w:sz w:val="24"/>
          <w:szCs w:val="24"/>
        </w:rPr>
        <w:t>obdrží</w:t>
      </w:r>
      <w:proofErr w:type="spellEnd"/>
      <w:r w:rsidR="00760534">
        <w:rPr>
          <w:rFonts w:cstheme="minorHAnsi"/>
          <w:sz w:val="24"/>
          <w:szCs w:val="24"/>
        </w:rPr>
        <w:t xml:space="preserve"> zhotoviteľ a jedno objednávateľ</w:t>
      </w:r>
      <w:r w:rsidR="00464E1B" w:rsidRPr="000240D4">
        <w:rPr>
          <w:rFonts w:cstheme="minorHAnsi"/>
          <w:sz w:val="24"/>
          <w:szCs w:val="24"/>
        </w:rPr>
        <w:t>.</w:t>
      </w:r>
      <w:r w:rsidR="000240D4" w:rsidRPr="000240D4">
        <w:rPr>
          <w:rFonts w:cstheme="minorHAnsi"/>
          <w:sz w:val="24"/>
          <w:szCs w:val="24"/>
        </w:rPr>
        <w:t xml:space="preserve">  </w:t>
      </w:r>
    </w:p>
    <w:p w:rsidR="000240D4" w:rsidRPr="000240D4" w:rsidRDefault="000240D4" w:rsidP="000240D4">
      <w:pPr>
        <w:spacing w:after="0"/>
        <w:jc w:val="both"/>
        <w:rPr>
          <w:rFonts w:cstheme="minorHAnsi"/>
          <w:sz w:val="24"/>
          <w:szCs w:val="24"/>
        </w:rPr>
      </w:pPr>
    </w:p>
    <w:p w:rsidR="00796FDE" w:rsidRPr="008D7199" w:rsidRDefault="0014487D" w:rsidP="002A2E42">
      <w:pPr>
        <w:pStyle w:val="Odsekzoznamu"/>
        <w:numPr>
          <w:ilvl w:val="0"/>
          <w:numId w:val="11"/>
        </w:numPr>
        <w:jc w:val="both"/>
        <w:rPr>
          <w:rFonts w:cstheme="minorHAnsi"/>
          <w:sz w:val="24"/>
          <w:szCs w:val="24"/>
        </w:rPr>
      </w:pPr>
      <w:r w:rsidRPr="000240D4">
        <w:rPr>
          <w:rFonts w:ascii="Calibri" w:hAnsi="Calibri" w:cs="Calibri"/>
          <w:sz w:val="24"/>
          <w:szCs w:val="24"/>
        </w:rPr>
        <w:t xml:space="preserve">Zmluvné strany vyhlasujú a potvrdzujú, že súhlasia s obsahom </w:t>
      </w:r>
      <w:r w:rsidR="000240D4" w:rsidRPr="000240D4">
        <w:rPr>
          <w:rFonts w:ascii="Calibri" w:hAnsi="Calibri" w:cs="Calibri"/>
          <w:sz w:val="24"/>
          <w:szCs w:val="24"/>
        </w:rPr>
        <w:t>z</w:t>
      </w:r>
      <w:r w:rsidRPr="000240D4">
        <w:rPr>
          <w:rFonts w:ascii="Calibri" w:hAnsi="Calibri" w:cs="Calibri"/>
          <w:sz w:val="24"/>
          <w:szCs w:val="24"/>
        </w:rPr>
        <w:t xml:space="preserve">mluvy, že táto </w:t>
      </w:r>
      <w:r w:rsidR="000240D4" w:rsidRPr="000240D4">
        <w:rPr>
          <w:rFonts w:ascii="Calibri" w:hAnsi="Calibri" w:cs="Calibri"/>
          <w:sz w:val="24"/>
          <w:szCs w:val="24"/>
        </w:rPr>
        <w:t>z</w:t>
      </w:r>
      <w:r w:rsidRPr="000240D4">
        <w:rPr>
          <w:rFonts w:ascii="Calibri" w:hAnsi="Calibri" w:cs="Calibri"/>
          <w:sz w:val="24"/>
          <w:szCs w:val="24"/>
        </w:rPr>
        <w:t xml:space="preserve">mluva vyjadruje ich skutočnú, vážnu a slobodnú vôľu a že túto </w:t>
      </w:r>
      <w:r w:rsidR="000240D4" w:rsidRPr="000240D4">
        <w:rPr>
          <w:rFonts w:ascii="Calibri" w:hAnsi="Calibri" w:cs="Calibri"/>
          <w:sz w:val="24"/>
          <w:szCs w:val="24"/>
        </w:rPr>
        <w:t>z</w:t>
      </w:r>
      <w:r w:rsidRPr="000240D4">
        <w:rPr>
          <w:rFonts w:ascii="Calibri" w:hAnsi="Calibri" w:cs="Calibri"/>
          <w:sz w:val="24"/>
          <w:szCs w:val="24"/>
        </w:rPr>
        <w:t xml:space="preserve">mluvu neuzavreli ani v tiesni ani za nápadne nevýhodných podmienok. Na znak toho zmluvné strany túto </w:t>
      </w:r>
      <w:r w:rsidR="000240D4" w:rsidRPr="000240D4">
        <w:rPr>
          <w:rFonts w:ascii="Calibri" w:hAnsi="Calibri" w:cs="Calibri"/>
          <w:sz w:val="24"/>
          <w:szCs w:val="24"/>
        </w:rPr>
        <w:t>z</w:t>
      </w:r>
      <w:r w:rsidRPr="000240D4">
        <w:rPr>
          <w:rFonts w:ascii="Calibri" w:hAnsi="Calibri" w:cs="Calibri"/>
          <w:sz w:val="24"/>
          <w:szCs w:val="24"/>
        </w:rPr>
        <w:t>mluvu vlastnoručne podpisujú.</w:t>
      </w:r>
    </w:p>
    <w:p w:rsidR="00464E1B" w:rsidRDefault="00464E1B" w:rsidP="002A2E42">
      <w:pPr>
        <w:rPr>
          <w:rFonts w:cstheme="minorHAnsi"/>
          <w:sz w:val="24"/>
          <w:szCs w:val="24"/>
        </w:rPr>
      </w:pPr>
    </w:p>
    <w:p w:rsidR="009D0A26" w:rsidRDefault="00464E1B" w:rsidP="00085C48">
      <w:pPr>
        <w:rPr>
          <w:rFonts w:cstheme="minorHAnsi"/>
          <w:sz w:val="24"/>
          <w:szCs w:val="24"/>
        </w:rPr>
      </w:pPr>
      <w:r w:rsidRPr="00034A69">
        <w:rPr>
          <w:rFonts w:cstheme="minorHAnsi"/>
          <w:sz w:val="24"/>
          <w:szCs w:val="24"/>
        </w:rPr>
        <w:t>V</w:t>
      </w:r>
      <w:r w:rsidR="00D613C7">
        <w:rPr>
          <w:rFonts w:cstheme="minorHAnsi"/>
          <w:sz w:val="24"/>
          <w:szCs w:val="24"/>
        </w:rPr>
        <w:t xml:space="preserve"> Plaveckom Podhradí </w:t>
      </w:r>
      <w:r w:rsidRPr="00034A69">
        <w:rPr>
          <w:rFonts w:cstheme="minorHAnsi"/>
          <w:sz w:val="24"/>
          <w:szCs w:val="24"/>
        </w:rPr>
        <w:t xml:space="preserve"> dňa </w:t>
      </w:r>
      <w:r w:rsidR="00F53A13">
        <w:rPr>
          <w:rFonts w:cstheme="minorHAnsi"/>
          <w:sz w:val="24"/>
          <w:szCs w:val="24"/>
        </w:rPr>
        <w:t>2</w:t>
      </w:r>
      <w:r w:rsidR="00D613C7">
        <w:rPr>
          <w:rFonts w:cstheme="minorHAnsi"/>
          <w:sz w:val="24"/>
          <w:szCs w:val="24"/>
        </w:rPr>
        <w:t>.12.2019</w:t>
      </w:r>
    </w:p>
    <w:p w:rsidR="00085C48" w:rsidRDefault="00085C48" w:rsidP="00085C48">
      <w:pPr>
        <w:rPr>
          <w:rFonts w:cstheme="minorHAnsi"/>
          <w:sz w:val="24"/>
          <w:szCs w:val="24"/>
        </w:rPr>
      </w:pPr>
    </w:p>
    <w:p w:rsidR="00CC1786" w:rsidRPr="00A02C4A" w:rsidRDefault="00CC1786" w:rsidP="00CC1786">
      <w:pPr>
        <w:pStyle w:val="Default"/>
        <w:contextualSpacing/>
        <w:jc w:val="both"/>
        <w:rPr>
          <w:rFonts w:ascii="Calibri" w:hAnsi="Calibri" w:cs="Calibri"/>
          <w:color w:val="auto"/>
        </w:rPr>
      </w:pPr>
      <w:r>
        <w:rPr>
          <w:rFonts w:ascii="Calibri" w:hAnsi="Calibri" w:cs="Calibri"/>
          <w:color w:val="auto"/>
        </w:rPr>
        <w:t xml:space="preserve">    </w:t>
      </w:r>
      <w:r>
        <w:rPr>
          <w:rFonts w:ascii="Calibri" w:hAnsi="Calibri" w:cs="Calibri"/>
          <w:color w:val="auto"/>
        </w:rPr>
        <w:tab/>
        <w:t xml:space="preserve"> </w:t>
      </w:r>
      <w:r w:rsidR="00760534">
        <w:rPr>
          <w:rFonts w:ascii="Calibri" w:hAnsi="Calibri" w:cs="Calibri"/>
          <w:color w:val="auto"/>
        </w:rPr>
        <w:t>Zhotoviteľ:</w:t>
      </w:r>
      <w:r>
        <w:rPr>
          <w:rFonts w:ascii="Calibri" w:hAnsi="Calibri" w:cs="Calibri"/>
          <w:color w:val="auto"/>
        </w:rPr>
        <w:tab/>
        <w:t xml:space="preserve">          </w:t>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sidR="00760534">
        <w:rPr>
          <w:rFonts w:ascii="Calibri" w:hAnsi="Calibri" w:cs="Calibri"/>
          <w:color w:val="auto"/>
        </w:rPr>
        <w:t xml:space="preserve">   Objednávateľ</w:t>
      </w:r>
      <w:r>
        <w:rPr>
          <w:rFonts w:ascii="Calibri" w:hAnsi="Calibri" w:cs="Calibri"/>
          <w:color w:val="auto"/>
        </w:rPr>
        <w:t>:</w:t>
      </w:r>
    </w:p>
    <w:p w:rsidR="00085C48" w:rsidRPr="00A02C4A" w:rsidRDefault="00085C48" w:rsidP="00085C48">
      <w:pPr>
        <w:pStyle w:val="Default"/>
        <w:contextualSpacing/>
        <w:jc w:val="both"/>
        <w:rPr>
          <w:rFonts w:ascii="Calibri" w:hAnsi="Calibri" w:cs="Calibri"/>
          <w:color w:val="auto"/>
        </w:rPr>
      </w:pPr>
    </w:p>
    <w:p w:rsidR="00085C48" w:rsidRPr="00A02C4A" w:rsidRDefault="00085C48" w:rsidP="00085C48">
      <w:pPr>
        <w:pStyle w:val="Default"/>
        <w:contextualSpacing/>
        <w:jc w:val="both"/>
        <w:rPr>
          <w:rFonts w:ascii="Calibri" w:hAnsi="Calibri" w:cs="Calibri"/>
          <w:color w:val="auto"/>
        </w:rPr>
      </w:pPr>
    </w:p>
    <w:p w:rsidR="008D7199" w:rsidRDefault="00085C48" w:rsidP="00085C48">
      <w:pPr>
        <w:pStyle w:val="Default"/>
        <w:contextualSpacing/>
        <w:jc w:val="both"/>
        <w:rPr>
          <w:rFonts w:ascii="Calibri" w:hAnsi="Calibri" w:cs="Calibri"/>
          <w:color w:val="auto"/>
        </w:rPr>
      </w:pPr>
      <w:r>
        <w:rPr>
          <w:rFonts w:ascii="Calibri" w:hAnsi="Calibri" w:cs="Calibri"/>
          <w:color w:val="auto"/>
        </w:rPr>
        <w:t>.......................................................</w:t>
      </w:r>
      <w:r>
        <w:rPr>
          <w:rFonts w:ascii="Calibri" w:hAnsi="Calibri" w:cs="Calibri"/>
          <w:color w:val="auto"/>
        </w:rPr>
        <w:tab/>
      </w:r>
      <w:r>
        <w:rPr>
          <w:rFonts w:ascii="Calibri" w:hAnsi="Calibri" w:cs="Calibri"/>
          <w:color w:val="auto"/>
        </w:rPr>
        <w:tab/>
      </w:r>
      <w:r>
        <w:rPr>
          <w:rFonts w:ascii="Calibri" w:hAnsi="Calibri" w:cs="Calibri"/>
          <w:color w:val="auto"/>
        </w:rPr>
        <w:tab/>
        <w:t>.......................................................</w:t>
      </w:r>
      <w:r w:rsidRPr="00A02C4A">
        <w:rPr>
          <w:rFonts w:ascii="Calibri" w:hAnsi="Calibri" w:cs="Calibri"/>
          <w:color w:val="auto"/>
        </w:rPr>
        <w:tab/>
      </w:r>
      <w:r w:rsidR="00D613C7">
        <w:rPr>
          <w:rFonts w:ascii="Calibri" w:hAnsi="Calibri" w:cs="Calibri"/>
          <w:i/>
          <w:color w:val="auto"/>
        </w:rPr>
        <w:t>Šuba Alexander</w:t>
      </w:r>
      <w:r w:rsidR="00CC1786">
        <w:rPr>
          <w:rFonts w:ascii="Calibri" w:hAnsi="Calibri" w:cs="Calibri"/>
          <w:i/>
          <w:color w:val="auto"/>
        </w:rPr>
        <w:tab/>
      </w:r>
      <w:r w:rsidR="00CC1786">
        <w:rPr>
          <w:rFonts w:ascii="Calibri" w:hAnsi="Calibri" w:cs="Calibri"/>
          <w:i/>
          <w:color w:val="auto"/>
        </w:rPr>
        <w:tab/>
      </w:r>
      <w:r w:rsidR="00CC1786">
        <w:rPr>
          <w:rFonts w:ascii="Calibri" w:hAnsi="Calibri" w:cs="Calibri"/>
          <w:i/>
          <w:color w:val="auto"/>
        </w:rPr>
        <w:tab/>
      </w:r>
      <w:r w:rsidR="001B386F">
        <w:rPr>
          <w:rFonts w:ascii="Calibri" w:hAnsi="Calibri" w:cs="Calibri"/>
          <w:i/>
          <w:color w:val="auto"/>
        </w:rPr>
        <w:t xml:space="preserve">                   Ing. Edita </w:t>
      </w:r>
      <w:proofErr w:type="spellStart"/>
      <w:r w:rsidR="001B386F">
        <w:rPr>
          <w:rFonts w:ascii="Calibri" w:hAnsi="Calibri" w:cs="Calibri"/>
          <w:i/>
          <w:color w:val="auto"/>
        </w:rPr>
        <w:t>Kruzslíková</w:t>
      </w:r>
      <w:proofErr w:type="spellEnd"/>
      <w:r w:rsidR="001B386F">
        <w:rPr>
          <w:rFonts w:ascii="Calibri" w:hAnsi="Calibri" w:cs="Calibri"/>
          <w:i/>
          <w:color w:val="auto"/>
        </w:rPr>
        <w:t xml:space="preserve"> </w:t>
      </w:r>
      <w:r>
        <w:rPr>
          <w:rFonts w:ascii="Calibri" w:hAnsi="Calibri" w:cs="Calibri"/>
          <w:color w:val="auto"/>
        </w:rPr>
        <w:tab/>
      </w:r>
      <w:r w:rsidR="00CC1786">
        <w:rPr>
          <w:rFonts w:ascii="Calibri" w:hAnsi="Calibri" w:cs="Calibri"/>
          <w:color w:val="auto"/>
        </w:rPr>
        <w:tab/>
        <w:t xml:space="preserve">       </w:t>
      </w:r>
    </w:p>
    <w:p w:rsidR="008D7199" w:rsidRDefault="008D7199" w:rsidP="00085C48">
      <w:pPr>
        <w:pStyle w:val="Default"/>
        <w:contextualSpacing/>
        <w:jc w:val="both"/>
        <w:rPr>
          <w:rFonts w:ascii="Calibri" w:hAnsi="Calibri" w:cs="Calibri"/>
          <w:color w:val="00B050"/>
        </w:rPr>
      </w:pPr>
    </w:p>
    <w:p w:rsidR="008D7199" w:rsidRDefault="008D7199" w:rsidP="00085C48">
      <w:pPr>
        <w:pStyle w:val="Default"/>
        <w:contextualSpacing/>
        <w:jc w:val="both"/>
        <w:rPr>
          <w:rFonts w:ascii="Calibri" w:hAnsi="Calibri" w:cs="Calibri"/>
          <w:color w:val="00B050"/>
        </w:rPr>
      </w:pPr>
    </w:p>
    <w:p w:rsidR="008D7199" w:rsidRPr="008D7199" w:rsidRDefault="008D7199" w:rsidP="00085C48">
      <w:pPr>
        <w:pStyle w:val="Default"/>
        <w:contextualSpacing/>
        <w:jc w:val="both"/>
        <w:rPr>
          <w:rFonts w:asciiTheme="minorHAnsi" w:hAnsiTheme="minorHAnsi" w:cstheme="minorHAnsi"/>
          <w:i/>
          <w:color w:val="auto"/>
        </w:rPr>
      </w:pPr>
    </w:p>
    <w:p w:rsidR="008D7199" w:rsidRPr="008D7199" w:rsidRDefault="008D7199" w:rsidP="00085C48">
      <w:pPr>
        <w:pStyle w:val="Default"/>
        <w:contextualSpacing/>
        <w:jc w:val="both"/>
        <w:rPr>
          <w:rFonts w:asciiTheme="minorHAnsi" w:hAnsiTheme="minorHAnsi" w:cstheme="minorHAnsi"/>
          <w:color w:val="auto"/>
        </w:rPr>
      </w:pPr>
    </w:p>
    <w:p w:rsidR="008D7199" w:rsidRDefault="008D7199" w:rsidP="00085C48">
      <w:pPr>
        <w:pStyle w:val="Default"/>
        <w:contextualSpacing/>
        <w:jc w:val="both"/>
        <w:rPr>
          <w:rFonts w:ascii="Calibri" w:hAnsi="Calibri" w:cs="Calibri"/>
          <w:i/>
          <w:color w:val="00B050"/>
        </w:rPr>
      </w:pPr>
    </w:p>
    <w:tbl>
      <w:tblPr>
        <w:tblW w:w="8660" w:type="dxa"/>
        <w:tblCellMar>
          <w:left w:w="70" w:type="dxa"/>
          <w:right w:w="70" w:type="dxa"/>
        </w:tblCellMar>
        <w:tblLook w:val="04A0" w:firstRow="1" w:lastRow="0" w:firstColumn="1" w:lastColumn="0" w:noHBand="0" w:noVBand="1"/>
      </w:tblPr>
      <w:tblGrid>
        <w:gridCol w:w="3098"/>
        <w:gridCol w:w="1106"/>
        <w:gridCol w:w="2449"/>
        <w:gridCol w:w="2007"/>
      </w:tblGrid>
      <w:tr w:rsidR="007450B3" w:rsidRPr="007450B3" w:rsidTr="007450B3">
        <w:trPr>
          <w:trHeight w:val="315"/>
        </w:trPr>
        <w:tc>
          <w:tcPr>
            <w:tcW w:w="8660" w:type="dxa"/>
            <w:gridSpan w:val="4"/>
            <w:tcBorders>
              <w:top w:val="nil"/>
              <w:left w:val="nil"/>
              <w:bottom w:val="nil"/>
              <w:right w:val="nil"/>
            </w:tcBorders>
            <w:shd w:val="clear" w:color="auto" w:fill="auto"/>
            <w:noWrap/>
            <w:vAlign w:val="bottom"/>
            <w:hideMark/>
          </w:tcPr>
          <w:p w:rsidR="007450B3" w:rsidRPr="007450B3" w:rsidRDefault="007450B3" w:rsidP="007450B3">
            <w:pPr>
              <w:spacing w:after="0" w:line="240" w:lineRule="auto"/>
              <w:jc w:val="center"/>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xml:space="preserve">Maľovanie budovy 3-4 </w:t>
            </w:r>
          </w:p>
        </w:tc>
      </w:tr>
      <w:tr w:rsidR="007450B3" w:rsidRPr="007450B3" w:rsidTr="007450B3">
        <w:trPr>
          <w:trHeight w:val="330"/>
        </w:trPr>
        <w:tc>
          <w:tcPr>
            <w:tcW w:w="309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1106" w:type="dxa"/>
            <w:tcBorders>
              <w:top w:val="single" w:sz="12" w:space="0" w:color="auto"/>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single" w:sz="12" w:space="0" w:color="auto"/>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single" w:sz="12" w:space="0" w:color="auto"/>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Popis prác</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center"/>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m²</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Jednotková cena</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Spolu bez DPH</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proofErr w:type="spellStart"/>
            <w:r w:rsidRPr="007450B3">
              <w:rPr>
                <w:rFonts w:ascii="Calibri" w:eastAsia="Times New Roman" w:hAnsi="Calibri" w:cs="Times New Roman"/>
                <w:color w:val="000000"/>
                <w:lang w:eastAsia="sk-SK"/>
              </w:rPr>
              <w:t>Penetrácia</w:t>
            </w:r>
            <w:proofErr w:type="spellEnd"/>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397</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0,6</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238,2</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Maľba biela</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0</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0</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Maľba farebná</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397</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2,2</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873,4</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Náter sokla</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185,9</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8,3</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1542,97</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Izolácia fľakov</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40</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10</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400</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Zakrývanie</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108</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108</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Murárske opravy</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10</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15</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150</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Presun hmôt (m³)</w:t>
            </w:r>
          </w:p>
        </w:tc>
        <w:tc>
          <w:tcPr>
            <w:tcW w:w="1106"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100</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1,5</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150</w:t>
            </w:r>
          </w:p>
        </w:tc>
      </w:tr>
      <w:tr w:rsidR="007450B3" w:rsidRPr="007450B3" w:rsidTr="007450B3">
        <w:trPr>
          <w:trHeight w:val="675"/>
        </w:trPr>
        <w:tc>
          <w:tcPr>
            <w:tcW w:w="4204"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Spolu bez DPH</w:t>
            </w:r>
          </w:p>
        </w:tc>
        <w:tc>
          <w:tcPr>
            <w:tcW w:w="2449" w:type="dxa"/>
            <w:tcBorders>
              <w:top w:val="nil"/>
              <w:left w:val="nil"/>
              <w:bottom w:val="single" w:sz="12" w:space="0" w:color="auto"/>
              <w:right w:val="single" w:sz="12" w:space="0" w:color="auto"/>
            </w:tcBorders>
            <w:shd w:val="clear" w:color="auto" w:fill="auto"/>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3462,57</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DPH</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692,514</w:t>
            </w:r>
          </w:p>
        </w:tc>
      </w:tr>
      <w:tr w:rsidR="007450B3" w:rsidRPr="007450B3" w:rsidTr="007450B3">
        <w:trPr>
          <w:trHeight w:val="330"/>
        </w:trPr>
        <w:tc>
          <w:tcPr>
            <w:tcW w:w="3098" w:type="dxa"/>
            <w:tcBorders>
              <w:top w:val="nil"/>
              <w:left w:val="single" w:sz="12" w:space="0" w:color="auto"/>
              <w:bottom w:val="single" w:sz="8"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xml:space="preserve">Cena celkom </w:t>
            </w:r>
          </w:p>
        </w:tc>
        <w:tc>
          <w:tcPr>
            <w:tcW w:w="1106" w:type="dxa"/>
            <w:tcBorders>
              <w:top w:val="nil"/>
              <w:left w:val="nil"/>
              <w:bottom w:val="single" w:sz="8"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nil"/>
              <w:left w:val="nil"/>
              <w:bottom w:val="single" w:sz="8"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8"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4155,084</w:t>
            </w:r>
          </w:p>
        </w:tc>
      </w:tr>
      <w:tr w:rsidR="007450B3" w:rsidRPr="007450B3" w:rsidTr="007450B3">
        <w:trPr>
          <w:trHeight w:val="300"/>
        </w:trPr>
        <w:tc>
          <w:tcPr>
            <w:tcW w:w="3098"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p>
        </w:tc>
        <w:tc>
          <w:tcPr>
            <w:tcW w:w="1106"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449"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007"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r>
      <w:tr w:rsidR="007450B3" w:rsidRPr="007450B3" w:rsidTr="007450B3">
        <w:trPr>
          <w:trHeight w:val="315"/>
        </w:trPr>
        <w:tc>
          <w:tcPr>
            <w:tcW w:w="3098"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1106"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449"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007"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r>
      <w:tr w:rsidR="007450B3" w:rsidRPr="007450B3" w:rsidTr="007450B3">
        <w:trPr>
          <w:trHeight w:val="330"/>
        </w:trPr>
        <w:tc>
          <w:tcPr>
            <w:tcW w:w="309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Maľovanie kuchyne</w:t>
            </w:r>
          </w:p>
        </w:tc>
        <w:tc>
          <w:tcPr>
            <w:tcW w:w="1106" w:type="dxa"/>
            <w:tcBorders>
              <w:top w:val="single" w:sz="12" w:space="0" w:color="auto"/>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single" w:sz="12" w:space="0" w:color="auto"/>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single" w:sz="12" w:space="0" w:color="auto"/>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POPIS prác</w:t>
            </w:r>
          </w:p>
        </w:tc>
        <w:tc>
          <w:tcPr>
            <w:tcW w:w="1106" w:type="dxa"/>
            <w:tcBorders>
              <w:top w:val="nil"/>
              <w:left w:val="nil"/>
              <w:bottom w:val="single" w:sz="12" w:space="0" w:color="auto"/>
              <w:right w:val="single" w:sz="12" w:space="0" w:color="auto"/>
            </w:tcBorders>
            <w:shd w:val="clear" w:color="auto" w:fill="auto"/>
            <w:noWrap/>
            <w:vAlign w:val="center"/>
            <w:hideMark/>
          </w:tcPr>
          <w:p w:rsidR="007450B3" w:rsidRPr="007450B3" w:rsidRDefault="007450B3" w:rsidP="007450B3">
            <w:pPr>
              <w:spacing w:after="0" w:line="240" w:lineRule="auto"/>
              <w:jc w:val="center"/>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m²</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jednotková cena</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center"/>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spolu bez DPH</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proofErr w:type="spellStart"/>
            <w:r w:rsidRPr="007450B3">
              <w:rPr>
                <w:rFonts w:ascii="Calibri" w:eastAsia="Times New Roman" w:hAnsi="Calibri" w:cs="Times New Roman"/>
                <w:color w:val="000000"/>
                <w:lang w:eastAsia="sk-SK"/>
              </w:rPr>
              <w:t>Penetrácia</w:t>
            </w:r>
            <w:proofErr w:type="spellEnd"/>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629</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0,6</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377,4</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Maľovanie</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629</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1,8</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1132,2</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Zakrývanie</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250</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250</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Izolácia fľakov</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8</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10</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80</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Murárske opravy</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8</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15</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120</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Presun hmôt (m³)</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169,5</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169,5</w:t>
            </w:r>
          </w:p>
        </w:tc>
      </w:tr>
      <w:tr w:rsidR="007450B3" w:rsidRPr="007450B3" w:rsidTr="007450B3">
        <w:trPr>
          <w:trHeight w:val="75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xml:space="preserve">Spolu bez DPH </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2129,1</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xml:space="preserve">DPH </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425,82</w:t>
            </w:r>
          </w:p>
        </w:tc>
      </w:tr>
      <w:tr w:rsidR="007450B3" w:rsidRPr="007450B3" w:rsidTr="007450B3">
        <w:trPr>
          <w:trHeight w:val="330"/>
        </w:trPr>
        <w:tc>
          <w:tcPr>
            <w:tcW w:w="3098" w:type="dxa"/>
            <w:tcBorders>
              <w:top w:val="nil"/>
              <w:left w:val="single" w:sz="12" w:space="0" w:color="auto"/>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Cena celkom</w:t>
            </w:r>
          </w:p>
        </w:tc>
        <w:tc>
          <w:tcPr>
            <w:tcW w:w="1106"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449" w:type="dxa"/>
            <w:tcBorders>
              <w:top w:val="nil"/>
              <w:left w:val="nil"/>
              <w:bottom w:val="single" w:sz="12" w:space="0" w:color="auto"/>
              <w:right w:val="single" w:sz="12" w:space="0" w:color="auto"/>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 </w:t>
            </w:r>
          </w:p>
        </w:tc>
        <w:tc>
          <w:tcPr>
            <w:tcW w:w="2007" w:type="dxa"/>
            <w:tcBorders>
              <w:top w:val="nil"/>
              <w:left w:val="nil"/>
              <w:bottom w:val="single" w:sz="12" w:space="0" w:color="auto"/>
              <w:right w:val="single" w:sz="12" w:space="0" w:color="auto"/>
            </w:tcBorders>
            <w:shd w:val="clear" w:color="auto" w:fill="auto"/>
            <w:noWrap/>
            <w:vAlign w:val="center"/>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r w:rsidRPr="007450B3">
              <w:rPr>
                <w:rFonts w:ascii="Calibri" w:eastAsia="Times New Roman" w:hAnsi="Calibri" w:cs="Times New Roman"/>
                <w:color w:val="000000"/>
                <w:lang w:eastAsia="sk-SK"/>
              </w:rPr>
              <w:t>2554,92</w:t>
            </w:r>
          </w:p>
        </w:tc>
      </w:tr>
      <w:tr w:rsidR="007450B3" w:rsidRPr="007450B3" w:rsidTr="007450B3">
        <w:trPr>
          <w:trHeight w:val="315"/>
        </w:trPr>
        <w:tc>
          <w:tcPr>
            <w:tcW w:w="3098"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jc w:val="right"/>
              <w:rPr>
                <w:rFonts w:ascii="Calibri" w:eastAsia="Times New Roman" w:hAnsi="Calibri" w:cs="Times New Roman"/>
                <w:color w:val="000000"/>
                <w:lang w:eastAsia="sk-SK"/>
              </w:rPr>
            </w:pPr>
          </w:p>
        </w:tc>
        <w:tc>
          <w:tcPr>
            <w:tcW w:w="1106"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449"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007"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r>
      <w:tr w:rsidR="007450B3" w:rsidRPr="007450B3" w:rsidTr="007450B3">
        <w:trPr>
          <w:trHeight w:val="300"/>
        </w:trPr>
        <w:tc>
          <w:tcPr>
            <w:tcW w:w="3098"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r w:rsidRPr="007450B3">
              <w:rPr>
                <w:rFonts w:ascii="Calibri" w:eastAsia="Times New Roman" w:hAnsi="Calibri" w:cs="Times New Roman"/>
                <w:b/>
                <w:bCs/>
                <w:color w:val="000000"/>
                <w:lang w:eastAsia="sk-SK"/>
              </w:rPr>
              <w:t>Spolu celkom: 6709,92</w:t>
            </w:r>
          </w:p>
        </w:tc>
        <w:tc>
          <w:tcPr>
            <w:tcW w:w="1106"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Calibri" w:eastAsia="Times New Roman" w:hAnsi="Calibri" w:cs="Times New Roman"/>
                <w:b/>
                <w:bCs/>
                <w:color w:val="000000"/>
                <w:lang w:eastAsia="sk-SK"/>
              </w:rPr>
            </w:pPr>
          </w:p>
        </w:tc>
        <w:tc>
          <w:tcPr>
            <w:tcW w:w="2449"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c>
          <w:tcPr>
            <w:tcW w:w="2007" w:type="dxa"/>
            <w:tcBorders>
              <w:top w:val="nil"/>
              <w:left w:val="nil"/>
              <w:bottom w:val="nil"/>
              <w:right w:val="nil"/>
            </w:tcBorders>
            <w:shd w:val="clear" w:color="auto" w:fill="auto"/>
            <w:noWrap/>
            <w:vAlign w:val="bottom"/>
            <w:hideMark/>
          </w:tcPr>
          <w:p w:rsidR="007450B3" w:rsidRPr="007450B3" w:rsidRDefault="007450B3" w:rsidP="007450B3">
            <w:pPr>
              <w:spacing w:after="0" w:line="240" w:lineRule="auto"/>
              <w:rPr>
                <w:rFonts w:ascii="Times New Roman" w:eastAsia="Times New Roman" w:hAnsi="Times New Roman" w:cs="Times New Roman"/>
                <w:sz w:val="20"/>
                <w:szCs w:val="20"/>
                <w:lang w:eastAsia="sk-SK"/>
              </w:rPr>
            </w:pPr>
          </w:p>
        </w:tc>
      </w:tr>
    </w:tbl>
    <w:p w:rsidR="00085C48" w:rsidRPr="00085C48" w:rsidRDefault="00085C48" w:rsidP="00085C48">
      <w:pPr>
        <w:rPr>
          <w:rFonts w:cstheme="minorHAnsi"/>
          <w:sz w:val="24"/>
          <w:szCs w:val="24"/>
        </w:rPr>
      </w:pPr>
    </w:p>
    <w:sectPr w:rsidR="00085C48" w:rsidRPr="00085C48" w:rsidSect="006C54E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etter Gothic">
    <w:altName w:val="Courier New"/>
    <w:charset w:val="EE"/>
    <w:family w:val="modern"/>
    <w:pitch w:val="fixed"/>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916B3"/>
    <w:multiLevelType w:val="hybridMultilevel"/>
    <w:tmpl w:val="A5C036C8"/>
    <w:lvl w:ilvl="0" w:tplc="21EE303A">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2436E7"/>
    <w:multiLevelType w:val="hybridMultilevel"/>
    <w:tmpl w:val="FB768DBE"/>
    <w:lvl w:ilvl="0" w:tplc="28882EE4">
      <w:start w:val="1"/>
      <w:numFmt w:val="decimal"/>
      <w:lvlText w:val="%1."/>
      <w:lvlJc w:val="left"/>
      <w:pPr>
        <w:ind w:left="720" w:hanging="360"/>
      </w:pPr>
      <w:rPr>
        <w:rFonts w:asciiTheme="minorHAnsi" w:eastAsiaTheme="minorHAnsi" w:hAnsiTheme="minorHAns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846AC"/>
    <w:multiLevelType w:val="hybridMultilevel"/>
    <w:tmpl w:val="1FF08720"/>
    <w:lvl w:ilvl="0" w:tplc="8E3E68A0">
      <w:start w:val="1"/>
      <w:numFmt w:val="bullet"/>
      <w:lvlText w:val="-"/>
      <w:lvlJc w:val="left"/>
      <w:pPr>
        <w:ind w:left="861" w:hanging="360"/>
      </w:pPr>
      <w:rPr>
        <w:rFonts w:ascii="Calibri" w:eastAsiaTheme="minorHAnsi" w:hAnsi="Calibri" w:cstheme="minorBidi"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4" w15:restartNumberingAfterBreak="0">
    <w:nsid w:val="097034AB"/>
    <w:multiLevelType w:val="hybridMultilevel"/>
    <w:tmpl w:val="90384A34"/>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CC047B7"/>
    <w:multiLevelType w:val="hybridMultilevel"/>
    <w:tmpl w:val="94724E34"/>
    <w:lvl w:ilvl="0" w:tplc="FA5AFA6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EC74DC"/>
    <w:multiLevelType w:val="hybridMultilevel"/>
    <w:tmpl w:val="39CCD3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01E78"/>
    <w:multiLevelType w:val="hybridMultilevel"/>
    <w:tmpl w:val="2D5EF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A574E6"/>
    <w:multiLevelType w:val="hybridMultilevel"/>
    <w:tmpl w:val="751422CC"/>
    <w:lvl w:ilvl="0" w:tplc="565C5EE2">
      <w:start w:val="1"/>
      <w:numFmt w:val="decimal"/>
      <w:lvlText w:val="%1."/>
      <w:lvlJc w:val="left"/>
      <w:pPr>
        <w:ind w:left="347" w:hanging="360"/>
      </w:pPr>
      <w:rPr>
        <w:rFonts w:hint="default"/>
        <w:color w:val="000000"/>
      </w:rPr>
    </w:lvl>
    <w:lvl w:ilvl="1" w:tplc="041B0019" w:tentative="1">
      <w:start w:val="1"/>
      <w:numFmt w:val="lowerLetter"/>
      <w:lvlText w:val="%2."/>
      <w:lvlJc w:val="left"/>
      <w:pPr>
        <w:ind w:left="1067" w:hanging="360"/>
      </w:pPr>
    </w:lvl>
    <w:lvl w:ilvl="2" w:tplc="041B001B" w:tentative="1">
      <w:start w:val="1"/>
      <w:numFmt w:val="lowerRoman"/>
      <w:lvlText w:val="%3."/>
      <w:lvlJc w:val="right"/>
      <w:pPr>
        <w:ind w:left="1787" w:hanging="180"/>
      </w:pPr>
    </w:lvl>
    <w:lvl w:ilvl="3" w:tplc="041B000F" w:tentative="1">
      <w:start w:val="1"/>
      <w:numFmt w:val="decimal"/>
      <w:lvlText w:val="%4."/>
      <w:lvlJc w:val="left"/>
      <w:pPr>
        <w:ind w:left="2507" w:hanging="360"/>
      </w:pPr>
    </w:lvl>
    <w:lvl w:ilvl="4" w:tplc="041B0019" w:tentative="1">
      <w:start w:val="1"/>
      <w:numFmt w:val="lowerLetter"/>
      <w:lvlText w:val="%5."/>
      <w:lvlJc w:val="left"/>
      <w:pPr>
        <w:ind w:left="3227" w:hanging="360"/>
      </w:pPr>
    </w:lvl>
    <w:lvl w:ilvl="5" w:tplc="041B001B" w:tentative="1">
      <w:start w:val="1"/>
      <w:numFmt w:val="lowerRoman"/>
      <w:lvlText w:val="%6."/>
      <w:lvlJc w:val="right"/>
      <w:pPr>
        <w:ind w:left="3947" w:hanging="180"/>
      </w:pPr>
    </w:lvl>
    <w:lvl w:ilvl="6" w:tplc="041B000F" w:tentative="1">
      <w:start w:val="1"/>
      <w:numFmt w:val="decimal"/>
      <w:lvlText w:val="%7."/>
      <w:lvlJc w:val="left"/>
      <w:pPr>
        <w:ind w:left="4667" w:hanging="360"/>
      </w:pPr>
    </w:lvl>
    <w:lvl w:ilvl="7" w:tplc="041B0019" w:tentative="1">
      <w:start w:val="1"/>
      <w:numFmt w:val="lowerLetter"/>
      <w:lvlText w:val="%8."/>
      <w:lvlJc w:val="left"/>
      <w:pPr>
        <w:ind w:left="5387" w:hanging="360"/>
      </w:pPr>
    </w:lvl>
    <w:lvl w:ilvl="8" w:tplc="041B001B" w:tentative="1">
      <w:start w:val="1"/>
      <w:numFmt w:val="lowerRoman"/>
      <w:lvlText w:val="%9."/>
      <w:lvlJc w:val="right"/>
      <w:pPr>
        <w:ind w:left="6107" w:hanging="180"/>
      </w:pPr>
    </w:lvl>
  </w:abstractNum>
  <w:abstractNum w:abstractNumId="9" w15:restartNumberingAfterBreak="0">
    <w:nsid w:val="342E0981"/>
    <w:multiLevelType w:val="hybridMultilevel"/>
    <w:tmpl w:val="EFC61E4E"/>
    <w:lvl w:ilvl="0" w:tplc="7690182E">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770521"/>
    <w:multiLevelType w:val="hybridMultilevel"/>
    <w:tmpl w:val="A0323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FA2474"/>
    <w:multiLevelType w:val="hybridMultilevel"/>
    <w:tmpl w:val="6C22AC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335AE0"/>
    <w:multiLevelType w:val="hybridMultilevel"/>
    <w:tmpl w:val="26247BCE"/>
    <w:lvl w:ilvl="0" w:tplc="041B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F41CE"/>
    <w:multiLevelType w:val="hybridMultilevel"/>
    <w:tmpl w:val="70F8737C"/>
    <w:lvl w:ilvl="0" w:tplc="C464E78A">
      <w:start w:val="1"/>
      <w:numFmt w:val="decimal"/>
      <w:lvlText w:val="%1."/>
      <w:lvlJc w:val="left"/>
      <w:pPr>
        <w:tabs>
          <w:tab w:val="num" w:pos="720"/>
        </w:tabs>
        <w:ind w:left="720" w:hanging="360"/>
      </w:pPr>
      <w:rPr>
        <w:rFonts w:hint="default"/>
        <w:strike w:val="0"/>
        <w:color w:val="auto"/>
      </w:rPr>
    </w:lvl>
    <w:lvl w:ilvl="1" w:tplc="258CDAD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61F53A4"/>
    <w:multiLevelType w:val="hybridMultilevel"/>
    <w:tmpl w:val="E8CC6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AF4F8B"/>
    <w:multiLevelType w:val="hybridMultilevel"/>
    <w:tmpl w:val="E1ECB0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684A2E"/>
    <w:multiLevelType w:val="hybridMultilevel"/>
    <w:tmpl w:val="EAEAA8F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23C0F3A"/>
    <w:multiLevelType w:val="hybridMultilevel"/>
    <w:tmpl w:val="6E38C0B8"/>
    <w:lvl w:ilvl="0" w:tplc="5F4C7336">
      <w:start w:val="1"/>
      <w:numFmt w:val="decimal"/>
      <w:lvlText w:val="%1."/>
      <w:lvlJc w:val="left"/>
      <w:pPr>
        <w:ind w:left="1440" w:hanging="360"/>
      </w:pPr>
      <w:rPr>
        <w:rFonts w:cs="Calibri"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559096E"/>
    <w:multiLevelType w:val="hybridMultilevel"/>
    <w:tmpl w:val="F036F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4D5274"/>
    <w:multiLevelType w:val="hybridMultilevel"/>
    <w:tmpl w:val="E4542F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4E2F95"/>
    <w:multiLevelType w:val="hybridMultilevel"/>
    <w:tmpl w:val="C92425B8"/>
    <w:lvl w:ilvl="0" w:tplc="D2DA9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379F9"/>
    <w:multiLevelType w:val="hybridMultilevel"/>
    <w:tmpl w:val="639E2DEA"/>
    <w:lvl w:ilvl="0" w:tplc="63507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B6842"/>
    <w:multiLevelType w:val="hybridMultilevel"/>
    <w:tmpl w:val="8D8A7A12"/>
    <w:lvl w:ilvl="0" w:tplc="76BEEDAA">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1B2487"/>
    <w:multiLevelType w:val="hybridMultilevel"/>
    <w:tmpl w:val="ED86EC44"/>
    <w:lvl w:ilvl="0" w:tplc="A2FE7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20373"/>
    <w:multiLevelType w:val="hybridMultilevel"/>
    <w:tmpl w:val="0A2CAD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701B80"/>
    <w:multiLevelType w:val="hybridMultilevel"/>
    <w:tmpl w:val="49D4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C6752"/>
    <w:multiLevelType w:val="hybridMultilevel"/>
    <w:tmpl w:val="2C700F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EA5C36"/>
    <w:multiLevelType w:val="hybridMultilevel"/>
    <w:tmpl w:val="F9387DD6"/>
    <w:lvl w:ilvl="0" w:tplc="552CF2C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7586BD9"/>
    <w:multiLevelType w:val="hybridMultilevel"/>
    <w:tmpl w:val="67BE56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944DCB"/>
    <w:multiLevelType w:val="hybridMultilevel"/>
    <w:tmpl w:val="183C38D4"/>
    <w:lvl w:ilvl="0" w:tplc="B520129A">
      <w:start w:val="1"/>
      <w:numFmt w:val="decimal"/>
      <w:lvlText w:val="%1."/>
      <w:lvlJc w:val="left"/>
      <w:pPr>
        <w:ind w:left="420" w:hanging="360"/>
      </w:pPr>
      <w:rPr>
        <w:rFonts w:cs="Calibri"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0" w15:restartNumberingAfterBreak="0">
    <w:nsid w:val="6CDA3919"/>
    <w:multiLevelType w:val="hybridMultilevel"/>
    <w:tmpl w:val="63FAF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845F07"/>
    <w:multiLevelType w:val="hybridMultilevel"/>
    <w:tmpl w:val="B66E1138"/>
    <w:lvl w:ilvl="0" w:tplc="DD42C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663CF"/>
    <w:multiLevelType w:val="hybridMultilevel"/>
    <w:tmpl w:val="280A4AC6"/>
    <w:lvl w:ilvl="0" w:tplc="041B000F">
      <w:start w:val="1"/>
      <w:numFmt w:val="decimal"/>
      <w:lvlText w:val="%1."/>
      <w:lvlJc w:val="left"/>
      <w:pPr>
        <w:ind w:left="4755"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5981243"/>
    <w:multiLevelType w:val="hybridMultilevel"/>
    <w:tmpl w:val="D0447B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277608"/>
    <w:multiLevelType w:val="hybridMultilevel"/>
    <w:tmpl w:val="B916059A"/>
    <w:lvl w:ilvl="0" w:tplc="041B000F">
      <w:start w:val="1"/>
      <w:numFmt w:val="decimal"/>
      <w:lvlText w:val="%1."/>
      <w:lvlJc w:val="left"/>
      <w:pPr>
        <w:ind w:left="501" w:hanging="360"/>
      </w:pPr>
      <w:rPr>
        <w:rFonts w:hint="default"/>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35" w15:restartNumberingAfterBreak="0">
    <w:nsid w:val="7FF81E7F"/>
    <w:multiLevelType w:val="hybridMultilevel"/>
    <w:tmpl w:val="5B845AB4"/>
    <w:lvl w:ilvl="0" w:tplc="14DED4F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25"/>
  </w:num>
  <w:num w:numId="5">
    <w:abstractNumId w:val="21"/>
  </w:num>
  <w:num w:numId="6">
    <w:abstractNumId w:val="14"/>
  </w:num>
  <w:num w:numId="7">
    <w:abstractNumId w:val="18"/>
  </w:num>
  <w:num w:numId="8">
    <w:abstractNumId w:val="20"/>
  </w:num>
  <w:num w:numId="9">
    <w:abstractNumId w:val="7"/>
  </w:num>
  <w:num w:numId="10">
    <w:abstractNumId w:val="31"/>
  </w:num>
  <w:num w:numId="11">
    <w:abstractNumId w:val="30"/>
  </w:num>
  <w:num w:numId="12">
    <w:abstractNumId w:val="23"/>
  </w:num>
  <w:num w:numId="13">
    <w:abstractNumId w:val="16"/>
  </w:num>
  <w:num w:numId="14">
    <w:abstractNumId w:val="4"/>
  </w:num>
  <w:num w:numId="15">
    <w:abstractNumId w:val="5"/>
  </w:num>
  <w:num w:numId="16">
    <w:abstractNumId w:val="0"/>
  </w:num>
  <w:num w:numId="17">
    <w:abstractNumId w:val="28"/>
  </w:num>
  <w:num w:numId="18">
    <w:abstractNumId w:val="2"/>
  </w:num>
  <w:num w:numId="19">
    <w:abstractNumId w:val="8"/>
  </w:num>
  <w:num w:numId="20">
    <w:abstractNumId w:val="35"/>
  </w:num>
  <w:num w:numId="21">
    <w:abstractNumId w:val="13"/>
  </w:num>
  <w:num w:numId="22">
    <w:abstractNumId w:val="32"/>
  </w:num>
  <w:num w:numId="23">
    <w:abstractNumId w:val="12"/>
  </w:num>
  <w:num w:numId="24">
    <w:abstractNumId w:val="19"/>
  </w:num>
  <w:num w:numId="25">
    <w:abstractNumId w:val="1"/>
  </w:num>
  <w:num w:numId="26">
    <w:abstractNumId w:val="9"/>
  </w:num>
  <w:num w:numId="27">
    <w:abstractNumId w:val="22"/>
  </w:num>
  <w:num w:numId="28">
    <w:abstractNumId w:val="11"/>
  </w:num>
  <w:num w:numId="29">
    <w:abstractNumId w:val="24"/>
  </w:num>
  <w:num w:numId="30">
    <w:abstractNumId w:val="33"/>
  </w:num>
  <w:num w:numId="31">
    <w:abstractNumId w:val="26"/>
  </w:num>
  <w:num w:numId="32">
    <w:abstractNumId w:val="27"/>
  </w:num>
  <w:num w:numId="33">
    <w:abstractNumId w:val="17"/>
  </w:num>
  <w:num w:numId="34">
    <w:abstractNumId w:val="34"/>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1B"/>
    <w:rsid w:val="00013793"/>
    <w:rsid w:val="000146A9"/>
    <w:rsid w:val="000240D4"/>
    <w:rsid w:val="0006418C"/>
    <w:rsid w:val="00072CDE"/>
    <w:rsid w:val="00085C48"/>
    <w:rsid w:val="00094BD7"/>
    <w:rsid w:val="000D0121"/>
    <w:rsid w:val="000F0F76"/>
    <w:rsid w:val="00125CEF"/>
    <w:rsid w:val="0014487D"/>
    <w:rsid w:val="00150409"/>
    <w:rsid w:val="00173D17"/>
    <w:rsid w:val="0019352E"/>
    <w:rsid w:val="001B386F"/>
    <w:rsid w:val="001D0ADF"/>
    <w:rsid w:val="002A2E42"/>
    <w:rsid w:val="002D0B09"/>
    <w:rsid w:val="00306CC5"/>
    <w:rsid w:val="00315B44"/>
    <w:rsid w:val="00336893"/>
    <w:rsid w:val="00337C79"/>
    <w:rsid w:val="0039219E"/>
    <w:rsid w:val="004210A0"/>
    <w:rsid w:val="00464E1B"/>
    <w:rsid w:val="00482BF9"/>
    <w:rsid w:val="00494E06"/>
    <w:rsid w:val="004A0B29"/>
    <w:rsid w:val="004D489C"/>
    <w:rsid w:val="0051716D"/>
    <w:rsid w:val="0056485C"/>
    <w:rsid w:val="00575E24"/>
    <w:rsid w:val="005B34CE"/>
    <w:rsid w:val="006463BD"/>
    <w:rsid w:val="006C00C0"/>
    <w:rsid w:val="006C54E8"/>
    <w:rsid w:val="00701228"/>
    <w:rsid w:val="00705734"/>
    <w:rsid w:val="00744C2F"/>
    <w:rsid w:val="007450B3"/>
    <w:rsid w:val="00760534"/>
    <w:rsid w:val="00761E24"/>
    <w:rsid w:val="00775D1A"/>
    <w:rsid w:val="0077713D"/>
    <w:rsid w:val="00792DB7"/>
    <w:rsid w:val="00796FDE"/>
    <w:rsid w:val="007E6213"/>
    <w:rsid w:val="00843634"/>
    <w:rsid w:val="0086242A"/>
    <w:rsid w:val="00890BF6"/>
    <w:rsid w:val="00897501"/>
    <w:rsid w:val="008D7094"/>
    <w:rsid w:val="008D7199"/>
    <w:rsid w:val="008F41E0"/>
    <w:rsid w:val="009012D0"/>
    <w:rsid w:val="00923CFB"/>
    <w:rsid w:val="00957EE7"/>
    <w:rsid w:val="009949D5"/>
    <w:rsid w:val="009C07B1"/>
    <w:rsid w:val="009D0A26"/>
    <w:rsid w:val="00A75A0E"/>
    <w:rsid w:val="00AB4525"/>
    <w:rsid w:val="00B023B9"/>
    <w:rsid w:val="00B03632"/>
    <w:rsid w:val="00B314C2"/>
    <w:rsid w:val="00B36E4D"/>
    <w:rsid w:val="00B556AE"/>
    <w:rsid w:val="00BF42C3"/>
    <w:rsid w:val="00C90D5B"/>
    <w:rsid w:val="00C930C1"/>
    <w:rsid w:val="00C963E6"/>
    <w:rsid w:val="00CB3A67"/>
    <w:rsid w:val="00CC11C1"/>
    <w:rsid w:val="00CC1786"/>
    <w:rsid w:val="00CC3D2E"/>
    <w:rsid w:val="00CF2D8C"/>
    <w:rsid w:val="00D14097"/>
    <w:rsid w:val="00D50B2C"/>
    <w:rsid w:val="00D613C7"/>
    <w:rsid w:val="00DC14EB"/>
    <w:rsid w:val="00DD580E"/>
    <w:rsid w:val="00EA7491"/>
    <w:rsid w:val="00EB350A"/>
    <w:rsid w:val="00EB4FB7"/>
    <w:rsid w:val="00F0123E"/>
    <w:rsid w:val="00F35CDC"/>
    <w:rsid w:val="00F36459"/>
    <w:rsid w:val="00F47011"/>
    <w:rsid w:val="00F5163B"/>
    <w:rsid w:val="00F53A13"/>
    <w:rsid w:val="00F7430D"/>
    <w:rsid w:val="00FC73C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661A6-B2D7-4052-9D94-F576883A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4E1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64E1B"/>
    <w:pPr>
      <w:spacing w:after="0" w:line="240" w:lineRule="auto"/>
    </w:pPr>
    <w:rPr>
      <w:lang w:val="sk-SK"/>
    </w:rPr>
  </w:style>
  <w:style w:type="character" w:styleId="Hypertextovprepojenie">
    <w:name w:val="Hyperlink"/>
    <w:basedOn w:val="Predvolenpsmoodseku"/>
    <w:uiPriority w:val="99"/>
    <w:semiHidden/>
    <w:unhideWhenUsed/>
    <w:rsid w:val="00464E1B"/>
    <w:rPr>
      <w:color w:val="0000FF"/>
      <w:u w:val="single"/>
    </w:rPr>
  </w:style>
  <w:style w:type="paragraph" w:styleId="Odsekzoznamu">
    <w:name w:val="List Paragraph"/>
    <w:basedOn w:val="Normlny"/>
    <w:qFormat/>
    <w:rsid w:val="00464E1B"/>
    <w:pPr>
      <w:ind w:left="720"/>
      <w:contextualSpacing/>
    </w:pPr>
  </w:style>
  <w:style w:type="table" w:styleId="Mriekatabuky">
    <w:name w:val="Table Grid"/>
    <w:basedOn w:val="Normlnatabuka"/>
    <w:uiPriority w:val="59"/>
    <w:rsid w:val="006C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kazkladnhotextu32">
    <w:name w:val="Zarážka základného textu 32"/>
    <w:basedOn w:val="Normlny"/>
    <w:rsid w:val="00A75A0E"/>
    <w:pPr>
      <w:widowControl w:val="0"/>
      <w:suppressAutoHyphens/>
      <w:spacing w:before="120" w:after="0" w:line="228" w:lineRule="auto"/>
      <w:ind w:left="426" w:hanging="426"/>
      <w:jc w:val="both"/>
    </w:pPr>
    <w:rPr>
      <w:rFonts w:ascii="Times New Roman" w:eastAsia="Lucida Sans Unicode" w:hAnsi="Times New Roman" w:cs="Times New Roman"/>
      <w:color w:val="000000"/>
      <w:sz w:val="24"/>
      <w:szCs w:val="24"/>
      <w:lang w:eastAsia="ar-SA"/>
    </w:rPr>
  </w:style>
  <w:style w:type="paragraph" w:customStyle="1" w:styleId="Zkladntext21">
    <w:name w:val="Základný text 21"/>
    <w:basedOn w:val="Normlny"/>
    <w:rsid w:val="00A75A0E"/>
    <w:pPr>
      <w:widowControl w:val="0"/>
      <w:suppressAutoHyphens/>
      <w:spacing w:after="0" w:line="228" w:lineRule="auto"/>
      <w:jc w:val="both"/>
    </w:pPr>
    <w:rPr>
      <w:rFonts w:ascii="Tahoma" w:eastAsia="Lucida Sans Unicode" w:hAnsi="Tahoma" w:cs="Times New Roman"/>
      <w:color w:val="000000"/>
      <w:sz w:val="24"/>
      <w:szCs w:val="24"/>
      <w:lang w:eastAsia="ar-SA"/>
    </w:rPr>
  </w:style>
  <w:style w:type="paragraph" w:styleId="Zkladntext">
    <w:name w:val="Body Text"/>
    <w:basedOn w:val="Normlny"/>
    <w:link w:val="ZkladntextChar"/>
    <w:rsid w:val="0051716D"/>
    <w:pPr>
      <w:widowControl w:val="0"/>
      <w:autoSpaceDE w:val="0"/>
      <w:autoSpaceDN w:val="0"/>
      <w:adjustRightInd w:val="0"/>
      <w:spacing w:after="120" w:line="240" w:lineRule="auto"/>
    </w:pPr>
    <w:rPr>
      <w:rFonts w:ascii="Letter Gothic" w:eastAsia="Times New Roman" w:hAnsi="Letter Gothic" w:cs="Times New Roman"/>
      <w:sz w:val="20"/>
      <w:szCs w:val="24"/>
      <w:lang w:val="en-US" w:eastAsia="sk-SK"/>
    </w:rPr>
  </w:style>
  <w:style w:type="character" w:customStyle="1" w:styleId="ZkladntextChar">
    <w:name w:val="Základný text Char"/>
    <w:basedOn w:val="Predvolenpsmoodseku"/>
    <w:link w:val="Zkladntext"/>
    <w:rsid w:val="0051716D"/>
    <w:rPr>
      <w:rFonts w:ascii="Letter Gothic" w:eastAsia="Times New Roman" w:hAnsi="Letter Gothic" w:cs="Times New Roman"/>
      <w:sz w:val="20"/>
      <w:szCs w:val="24"/>
      <w:lang w:eastAsia="sk-SK"/>
    </w:rPr>
  </w:style>
  <w:style w:type="paragraph" w:customStyle="1" w:styleId="Zkladntext31">
    <w:name w:val="Základný text 31"/>
    <w:basedOn w:val="Normlny"/>
    <w:rsid w:val="0051716D"/>
    <w:pPr>
      <w:widowControl w:val="0"/>
      <w:suppressAutoHyphens/>
      <w:spacing w:before="120" w:after="0" w:line="336" w:lineRule="auto"/>
      <w:jc w:val="both"/>
    </w:pPr>
    <w:rPr>
      <w:rFonts w:ascii="Tahoma" w:eastAsia="Lucida Sans Unicode" w:hAnsi="Tahoma" w:cs="Times New Roman"/>
      <w:color w:val="000000"/>
      <w:szCs w:val="24"/>
      <w:lang w:eastAsia="ar-SA"/>
    </w:rPr>
  </w:style>
  <w:style w:type="paragraph" w:customStyle="1" w:styleId="Normln">
    <w:name w:val="Normální~"/>
    <w:basedOn w:val="Normlny"/>
    <w:rsid w:val="00957EE7"/>
    <w:pPr>
      <w:widowControl w:val="0"/>
      <w:suppressAutoHyphens/>
      <w:spacing w:after="0" w:line="228" w:lineRule="auto"/>
    </w:pPr>
    <w:rPr>
      <w:rFonts w:ascii="Tahoma" w:eastAsia="Times New Roman" w:hAnsi="Tahoma" w:cs="Calibri"/>
      <w:color w:val="000000"/>
      <w:szCs w:val="24"/>
      <w:lang w:eastAsia="ar-SA"/>
    </w:rPr>
  </w:style>
  <w:style w:type="paragraph" w:customStyle="1" w:styleId="Default">
    <w:name w:val="Default"/>
    <w:rsid w:val="0014487D"/>
    <w:pPr>
      <w:autoSpaceDE w:val="0"/>
      <w:autoSpaceDN w:val="0"/>
      <w:adjustRightInd w:val="0"/>
      <w:spacing w:after="0" w:line="240" w:lineRule="auto"/>
    </w:pPr>
    <w:rPr>
      <w:rFonts w:ascii="Arial" w:eastAsia="Calibri" w:hAnsi="Arial" w:cs="Arial"/>
      <w:color w:val="000000"/>
      <w:sz w:val="24"/>
      <w:szCs w:val="24"/>
      <w:lang w:val="sk-SK" w:eastAsia="sk-SK"/>
    </w:rPr>
  </w:style>
  <w:style w:type="paragraph" w:styleId="Textbubliny">
    <w:name w:val="Balloon Text"/>
    <w:basedOn w:val="Normlny"/>
    <w:link w:val="TextbublinyChar"/>
    <w:uiPriority w:val="99"/>
    <w:semiHidden/>
    <w:unhideWhenUsed/>
    <w:rsid w:val="001B38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386F"/>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1306</Words>
  <Characters>7446</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miso333</dc:creator>
  <cp:lastModifiedBy>admin</cp:lastModifiedBy>
  <cp:revision>9</cp:revision>
  <cp:lastPrinted>2019-12-10T13:22:00Z</cp:lastPrinted>
  <dcterms:created xsi:type="dcterms:W3CDTF">2019-12-10T12:01:00Z</dcterms:created>
  <dcterms:modified xsi:type="dcterms:W3CDTF">2019-12-10T13:23:00Z</dcterms:modified>
</cp:coreProperties>
</file>